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831F" w14:textId="26E880C7" w:rsidR="0061570A" w:rsidRDefault="00C321CC" w:rsidP="00C321CC">
      <w:pPr>
        <w:pStyle w:val="Heading1"/>
        <w:spacing w:before="0"/>
        <w:jc w:val="center"/>
      </w:pPr>
      <w:bookmarkStart w:id="0" w:name="_Toc529355687"/>
      <w:r>
        <w:rPr>
          <w:noProof/>
        </w:rPr>
        <w:drawing>
          <wp:inline distT="0" distB="0" distL="0" distR="0" wp14:anchorId="48FB3B11" wp14:editId="30F2D11B">
            <wp:extent cx="1733550" cy="666750"/>
            <wp:effectExtent l="0" t="0" r="0" b="0"/>
            <wp:docPr id="2" name="Image 2" descr="footer-urb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urba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2CE4C4" wp14:editId="2A15B260">
            <wp:extent cx="2743200" cy="666750"/>
            <wp:effectExtent l="0" t="0" r="0" b="0"/>
            <wp:docPr id="3" name="Image 3" descr="footer-co-funded_1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er-co-funded_1 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EDC9" w14:textId="77777777" w:rsidR="0061570A" w:rsidRPr="008F1AAF" w:rsidRDefault="0061570A" w:rsidP="008F1AAF">
      <w:pPr>
        <w:pStyle w:val="TitlemainsectionsCall"/>
        <w:jc w:val="both"/>
        <w:rPr>
          <w:rFonts w:asciiTheme="minorHAnsi" w:hAnsiTheme="minorHAnsi"/>
          <w:color w:val="4F81BD" w:themeColor="accent1"/>
          <w:sz w:val="16"/>
          <w:szCs w:val="16"/>
        </w:rPr>
      </w:pPr>
    </w:p>
    <w:p w14:paraId="45313AB2" w14:textId="77777777" w:rsidR="0061570A" w:rsidRDefault="0061570A" w:rsidP="00597C24">
      <w:pPr>
        <w:pStyle w:val="TitlemainsectionsCall"/>
        <w:jc w:val="both"/>
        <w:rPr>
          <w:rFonts w:asciiTheme="minorHAnsi" w:hAnsiTheme="minorHAnsi"/>
          <w:color w:val="4F81BD" w:themeColor="accent1"/>
        </w:rPr>
      </w:pPr>
    </w:p>
    <w:p w14:paraId="0CA5901D" w14:textId="3947CCAD" w:rsidR="00597C24" w:rsidRDefault="00597C24" w:rsidP="00597C24">
      <w:pPr>
        <w:pStyle w:val="TitlemainsectionsCall"/>
        <w:jc w:val="both"/>
        <w:rPr>
          <w:rFonts w:asciiTheme="minorHAnsi" w:hAnsiTheme="minorHAnsi"/>
          <w:color w:val="4F81BD" w:themeColor="accent1"/>
        </w:rPr>
      </w:pPr>
      <w:bookmarkStart w:id="1" w:name="_Toc458780913"/>
      <w:r>
        <w:rPr>
          <w:rFonts w:asciiTheme="minorHAnsi" w:hAnsiTheme="minorHAnsi"/>
          <w:color w:val="4F81BD" w:themeColor="accent1"/>
        </w:rPr>
        <w:t>OUTLINE OF MAIN COMPONENTS OF THE APPLICATION FORM</w:t>
      </w:r>
      <w:bookmarkEnd w:id="0"/>
      <w:r>
        <w:rPr>
          <w:rFonts w:asciiTheme="minorHAnsi" w:hAnsiTheme="minorHAnsi"/>
          <w:color w:val="4F81BD" w:themeColor="accent1"/>
        </w:rPr>
        <w:t xml:space="preserve"> </w:t>
      </w:r>
      <w:bookmarkEnd w:id="1"/>
    </w:p>
    <w:tbl>
      <w:tblPr>
        <w:tblW w:w="8930" w:type="dxa"/>
        <w:tblInd w:w="250" w:type="dxa"/>
        <w:tblLook w:val="00A0" w:firstRow="1" w:lastRow="0" w:firstColumn="1" w:lastColumn="0" w:noHBand="0" w:noVBand="0"/>
      </w:tblPr>
      <w:tblGrid>
        <w:gridCol w:w="8930"/>
      </w:tblGrid>
      <w:tr w:rsidR="00597C24" w:rsidRPr="00597C24" w14:paraId="13E13368" w14:textId="77777777" w:rsidTr="00597C24">
        <w:tc>
          <w:tcPr>
            <w:tcW w:w="8930" w:type="dxa"/>
            <w:hideMark/>
          </w:tcPr>
          <w:p w14:paraId="46966D05" w14:textId="77777777" w:rsidR="00597C24" w:rsidRPr="00597C24" w:rsidRDefault="00597C24">
            <w:pPr>
              <w:rPr>
                <w:sz w:val="22"/>
                <w:szCs w:val="22"/>
                <w:lang w:val="en-US" w:eastAsia="fr-FR"/>
              </w:rPr>
            </w:pPr>
          </w:p>
        </w:tc>
      </w:tr>
    </w:tbl>
    <w:p w14:paraId="417DE769" w14:textId="77777777" w:rsidR="00597C24" w:rsidRDefault="00597C24" w:rsidP="00597C24">
      <w:pPr>
        <w:rPr>
          <w:rFonts w:asciiTheme="minorHAnsi" w:hAnsiTheme="minorHAnsi"/>
          <w:b/>
          <w:sz w:val="20"/>
          <w:szCs w:val="20"/>
          <w:highlight w:val="yellow"/>
        </w:rPr>
      </w:pPr>
    </w:p>
    <w:p w14:paraId="16237DB1" w14:textId="77777777" w:rsidR="007F4BA8" w:rsidRDefault="00736A31" w:rsidP="00597C24">
      <w:pPr>
        <w:rPr>
          <w:rFonts w:asciiTheme="minorHAnsi" w:hAnsiTheme="minorHAnsi"/>
          <w:b/>
          <w:sz w:val="20"/>
          <w:szCs w:val="20"/>
          <w:highlight w:val="yellow"/>
        </w:rPr>
      </w:pPr>
      <w:r>
        <w:rPr>
          <w:noProof/>
          <w:lang w:val="fr-FR" w:eastAsia="fr-FR"/>
        </w:rPr>
        <w:drawing>
          <wp:inline distT="0" distB="0" distL="0" distR="0" wp14:anchorId="7345BFF6" wp14:editId="55E234E1">
            <wp:extent cx="272415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9AE8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1199"/>
        <w:gridCol w:w="2268"/>
      </w:tblGrid>
      <w:tr w:rsidR="00736A31" w14:paraId="24A7EE6C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1D8AB8C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Tabs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039D79B" w14:textId="77777777" w:rsidR="00736A31" w:rsidRDefault="00736A31" w:rsidP="0009645B">
            <w:pPr>
              <w:pStyle w:val="ListParagraph"/>
              <w:spacing w:before="60" w:line="276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Bulles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d’aide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610FC33" w14:textId="77777777" w:rsidR="00736A31" w:rsidRDefault="00736A31" w:rsidP="0009645B">
            <w:pPr>
              <w:pStyle w:val="ListParagraph"/>
              <w:spacing w:before="60" w:line="276" w:lineRule="auto"/>
              <w:ind w:left="33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Word limit</w:t>
            </w:r>
          </w:p>
        </w:tc>
      </w:tr>
      <w:tr w:rsidR="00736A31" w14:paraId="216F1A14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5A0F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D77" w14:textId="77777777" w:rsidR="00736A31" w:rsidRPr="00565423" w:rsidRDefault="00736A31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 xml:space="preserve">Synthesis elements describing your project. Indicate the length of the project. </w:t>
            </w:r>
          </w:p>
          <w:p w14:paraId="7AD803CD" w14:textId="46340DD6" w:rsidR="00736A31" w:rsidRPr="00565423" w:rsidRDefault="00736A31" w:rsidP="00C16935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b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Start date shall be</w:t>
            </w:r>
            <w:r w:rsidR="00081D1D" w:rsidRPr="00565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1D1D" w:rsidRPr="00F00A76">
              <w:rPr>
                <w:rFonts w:asciiTheme="minorHAnsi" w:hAnsiTheme="minorHAnsi"/>
                <w:sz w:val="22"/>
                <w:szCs w:val="22"/>
              </w:rPr>
              <w:t>01/0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9</w:t>
            </w:r>
            <w:r w:rsidR="00081D1D" w:rsidRPr="00F00A76">
              <w:rPr>
                <w:rFonts w:asciiTheme="minorHAnsi" w:hAnsiTheme="minorHAnsi"/>
                <w:sz w:val="22"/>
                <w:szCs w:val="22"/>
              </w:rPr>
              <w:t>/202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4</w:t>
            </w:r>
            <w:r w:rsidRPr="00F00A76">
              <w:rPr>
                <w:rFonts w:asciiTheme="minorHAnsi" w:hAnsiTheme="minorHAnsi"/>
                <w:sz w:val="22"/>
                <w:szCs w:val="22"/>
              </w:rPr>
              <w:t xml:space="preserve">. End date shall </w:t>
            </w:r>
            <w:r w:rsidR="00B5020D" w:rsidRPr="00F00A76">
              <w:rPr>
                <w:rFonts w:asciiTheme="minorHAnsi" w:hAnsiTheme="minorHAnsi"/>
                <w:sz w:val="22"/>
                <w:szCs w:val="22"/>
              </w:rPr>
              <w:t>be</w:t>
            </w:r>
            <w:r w:rsidR="00081D1D" w:rsidRPr="00F00A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01</w:t>
            </w:r>
            <w:r w:rsidR="00081D1D" w:rsidRPr="00F00A76">
              <w:rPr>
                <w:rFonts w:asciiTheme="minorHAnsi" w:hAnsiTheme="minorHAnsi"/>
                <w:sz w:val="22"/>
                <w:szCs w:val="22"/>
              </w:rPr>
              <w:t>/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08</w:t>
            </w:r>
            <w:r w:rsidR="00081D1D" w:rsidRPr="00F00A76">
              <w:rPr>
                <w:rFonts w:asciiTheme="minorHAnsi" w:hAnsiTheme="minorHAnsi"/>
                <w:sz w:val="22"/>
                <w:szCs w:val="22"/>
              </w:rPr>
              <w:t>/202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6</w:t>
            </w:r>
            <w:r w:rsidRPr="00F00A76">
              <w:rPr>
                <w:rFonts w:asciiTheme="minorHAnsi" w:hAnsiTheme="minorHAnsi"/>
                <w:sz w:val="22"/>
                <w:szCs w:val="22"/>
              </w:rPr>
              <w:t>.</w:t>
            </w:r>
            <w:r w:rsidRPr="00565423">
              <w:rPr>
                <w:rFonts w:asciiTheme="minorHAnsi" w:hAnsiTheme="minorHAnsi"/>
                <w:sz w:val="22"/>
                <w:szCs w:val="22"/>
              </w:rPr>
              <w:br/>
              <w:t>The description should not exceed 500 characters</w:t>
            </w:r>
            <w:r w:rsidR="00E10746" w:rsidRPr="00565423">
              <w:rPr>
                <w:rFonts w:asciiTheme="minorHAnsi" w:hAnsiTheme="minorHAnsi"/>
                <w:sz w:val="22"/>
                <w:szCs w:val="22"/>
              </w:rPr>
              <w:t xml:space="preserve"> including spaces</w:t>
            </w:r>
            <w:r w:rsidRPr="0056542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ACE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736A31">
              <w:rPr>
                <w:rFonts w:ascii="Calibri" w:hAnsi="Calibri"/>
                <w:sz w:val="20"/>
                <w:szCs w:val="20"/>
              </w:rPr>
              <w:t xml:space="preserve">500 characters </w:t>
            </w:r>
            <w:r w:rsidR="00E10746">
              <w:rPr>
                <w:rFonts w:ascii="Calibri" w:hAnsi="Calibri"/>
                <w:sz w:val="20"/>
                <w:szCs w:val="20"/>
              </w:rPr>
              <w:t xml:space="preserve">included spaces </w:t>
            </w:r>
            <w:r w:rsidRPr="00736A31">
              <w:rPr>
                <w:rFonts w:ascii="Calibri" w:hAnsi="Calibri"/>
                <w:sz w:val="20"/>
                <w:szCs w:val="20"/>
              </w:rPr>
              <w:t>(3 lines)</w:t>
            </w:r>
          </w:p>
        </w:tc>
      </w:tr>
      <w:tr w:rsidR="00736A31" w14:paraId="149431E8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18E" w14:textId="77777777" w:rsidR="00736A31" w:rsidRPr="00736A31" w:rsidRDefault="00736A31" w:rsidP="00736A31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="Calibri" w:hAnsi="Calibri"/>
                <w:b/>
                <w:sz w:val="20"/>
                <w:szCs w:val="20"/>
              </w:rPr>
              <w:t>Partners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E894" w14:textId="77777777" w:rsidR="00736A31" w:rsidRPr="00565423" w:rsidRDefault="00736A31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Complete the partnership. </w:t>
            </w:r>
          </w:p>
          <w:p w14:paraId="4864675B" w14:textId="2672B1E7" w:rsidR="00736A31" w:rsidRPr="00565423" w:rsidRDefault="00736A31" w:rsidP="00736A31">
            <w:pPr>
              <w:pStyle w:val="ListParagraph"/>
              <w:spacing w:before="60" w:line="276" w:lineRule="auto"/>
              <w:ind w:left="1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Choose between “ERDF/Swiss fund/Norway fund</w:t>
            </w:r>
            <w:r w:rsidR="00081D1D" w:rsidRPr="00565423">
              <w:rPr>
                <w:rFonts w:asciiTheme="minorHAnsi" w:hAnsiTheme="minorHAnsi"/>
                <w:sz w:val="22"/>
                <w:szCs w:val="22"/>
              </w:rPr>
              <w:t>/IPA fund</w:t>
            </w:r>
            <w:r w:rsidRPr="00565423">
              <w:rPr>
                <w:rFonts w:asciiTheme="minorHAnsi" w:hAnsiTheme="minorHAnsi"/>
                <w:sz w:val="22"/>
                <w:szCs w:val="22"/>
              </w:rPr>
              <w:t>” before filling in the financing plan for the partner. The maximum budget eligible for the network cannot exceed.</w:t>
            </w:r>
          </w:p>
          <w:p w14:paraId="4EDDF5FC" w14:textId="77777777" w:rsidR="00736A31" w:rsidRPr="00565423" w:rsidRDefault="00736A31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Add as many contacts as you want for each partner. Please provide at least the name of the local project coordinator.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BEA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36A31" w14:paraId="51A4AABE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937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Deliverables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285" w14:textId="77777777" w:rsidR="000F1B96" w:rsidRDefault="0056002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P</w:t>
            </w:r>
            <w:r w:rsidR="00736A31" w:rsidRPr="00565423">
              <w:rPr>
                <w:rFonts w:asciiTheme="minorHAnsi" w:hAnsiTheme="minorHAnsi"/>
                <w:sz w:val="22"/>
                <w:szCs w:val="22"/>
              </w:rPr>
              <w:t xml:space="preserve">lease only choose </w:t>
            </w:r>
            <w:r w:rsidR="00EB155E" w:rsidRPr="00565423">
              <w:rPr>
                <w:rFonts w:asciiTheme="minorHAnsi" w:hAnsiTheme="minorHAnsi"/>
                <w:sz w:val="22"/>
                <w:szCs w:val="22"/>
              </w:rPr>
              <w:t>the</w:t>
            </w:r>
            <w:r w:rsidR="002D0E65" w:rsidRPr="00565423">
              <w:rPr>
                <w:rFonts w:asciiTheme="minorHAnsi" w:hAnsiTheme="minorHAnsi"/>
                <w:sz w:val="22"/>
                <w:szCs w:val="22"/>
              </w:rPr>
              <w:t>se</w:t>
            </w:r>
            <w:r w:rsidR="00736A31" w:rsidRPr="00565423">
              <w:rPr>
                <w:rFonts w:asciiTheme="minorHAnsi" w:hAnsiTheme="minorHAnsi"/>
                <w:sz w:val="22"/>
                <w:szCs w:val="22"/>
              </w:rPr>
              <w:t xml:space="preserve"> project deliverables:</w:t>
            </w:r>
            <w:r w:rsidR="00736A31" w:rsidRPr="00565423">
              <w:rPr>
                <w:rFonts w:asciiTheme="minorHAnsi" w:hAnsiTheme="minorHAnsi"/>
                <w:sz w:val="22"/>
                <w:szCs w:val="22"/>
              </w:rPr>
              <w:br/>
              <w:t xml:space="preserve">WP2 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–</w:t>
            </w:r>
            <w:r w:rsidR="00736A31" w:rsidRPr="00F00A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Transferability Study</w:t>
            </w:r>
          </w:p>
          <w:p w14:paraId="12C2358F" w14:textId="107342EC" w:rsidR="00736A31" w:rsidRPr="00565423" w:rsidRDefault="00736A3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WP2 - Transnational meeting</w:t>
            </w:r>
            <w:r w:rsidR="00A46673" w:rsidRPr="00565423">
              <w:rPr>
                <w:rFonts w:asciiTheme="minorHAnsi" w:hAnsiTheme="minorHAnsi"/>
                <w:sz w:val="22"/>
                <w:szCs w:val="22"/>
              </w:rPr>
              <w:t>s</w:t>
            </w:r>
            <w:r w:rsidRPr="00565423">
              <w:rPr>
                <w:rFonts w:asciiTheme="minorHAnsi" w:hAnsiTheme="minorHAnsi"/>
                <w:sz w:val="22"/>
                <w:szCs w:val="22"/>
              </w:rPr>
              <w:br/>
              <w:t xml:space="preserve">WP2 - </w:t>
            </w:r>
            <w:r w:rsidR="00560021" w:rsidRPr="00565423">
              <w:rPr>
                <w:rFonts w:asciiTheme="minorHAnsi" w:hAnsiTheme="minorHAnsi"/>
                <w:sz w:val="22"/>
                <w:szCs w:val="22"/>
              </w:rPr>
              <w:t>Communication Plan</w:t>
            </w:r>
          </w:p>
          <w:p w14:paraId="31AECE38" w14:textId="77777777" w:rsidR="00560021" w:rsidRPr="00565423" w:rsidRDefault="0056002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>WP2 – Network Articles</w:t>
            </w:r>
          </w:p>
          <w:p w14:paraId="58072EF7" w14:textId="1A015045" w:rsidR="00560021" w:rsidRPr="00F00A76" w:rsidRDefault="0056002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565423">
              <w:rPr>
                <w:rFonts w:asciiTheme="minorHAnsi" w:hAnsiTheme="minorHAnsi"/>
                <w:sz w:val="22"/>
                <w:szCs w:val="22"/>
              </w:rPr>
              <w:t xml:space="preserve">WP2 – </w:t>
            </w:r>
            <w:r w:rsidRPr="00F00A76">
              <w:rPr>
                <w:rFonts w:asciiTheme="minorHAnsi" w:hAnsiTheme="minorHAnsi"/>
                <w:sz w:val="22"/>
                <w:szCs w:val="22"/>
              </w:rPr>
              <w:t>Network Result Product</w:t>
            </w:r>
            <w:r w:rsidR="001E0739" w:rsidRPr="00F00A76">
              <w:rPr>
                <w:rFonts w:asciiTheme="minorHAnsi" w:hAnsiTheme="minorHAnsi"/>
                <w:sz w:val="22"/>
                <w:szCs w:val="22"/>
              </w:rPr>
              <w:t xml:space="preserve"> (Network Final Report)</w:t>
            </w:r>
          </w:p>
          <w:p w14:paraId="43574155" w14:textId="53C51C4E" w:rsidR="00560021" w:rsidRPr="00F00A76" w:rsidRDefault="0056002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F00A76">
              <w:rPr>
                <w:rFonts w:asciiTheme="minorHAnsi" w:hAnsiTheme="minorHAnsi"/>
                <w:sz w:val="22"/>
                <w:szCs w:val="22"/>
              </w:rPr>
              <w:t xml:space="preserve">WP2 – Quarterly </w:t>
            </w:r>
            <w:r w:rsidR="00EB155E" w:rsidRPr="00F00A76">
              <w:rPr>
                <w:rFonts w:asciiTheme="minorHAnsi" w:hAnsiTheme="minorHAnsi"/>
                <w:sz w:val="22"/>
                <w:szCs w:val="22"/>
              </w:rPr>
              <w:t xml:space="preserve">Network </w:t>
            </w:r>
            <w:r w:rsidRPr="00F00A76">
              <w:rPr>
                <w:rFonts w:asciiTheme="minorHAnsi" w:hAnsiTheme="minorHAnsi"/>
                <w:sz w:val="22"/>
                <w:szCs w:val="22"/>
              </w:rPr>
              <w:t>Reports</w:t>
            </w:r>
            <w:r w:rsidR="00C01D14" w:rsidRPr="00F00A76">
              <w:rPr>
                <w:rFonts w:asciiTheme="minorHAnsi" w:hAnsiTheme="minorHAnsi"/>
                <w:sz w:val="22"/>
                <w:szCs w:val="22"/>
              </w:rPr>
              <w:t xml:space="preserve"> (journals)</w:t>
            </w:r>
          </w:p>
          <w:p w14:paraId="67D0FC1C" w14:textId="77777777" w:rsidR="00560021" w:rsidRPr="00F00A76" w:rsidRDefault="0056002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F00A76">
              <w:rPr>
                <w:rFonts w:asciiTheme="minorHAnsi" w:hAnsiTheme="minorHAnsi"/>
                <w:sz w:val="22"/>
                <w:szCs w:val="22"/>
              </w:rPr>
              <w:t>WP3 – ULG contact list</w:t>
            </w:r>
          </w:p>
          <w:p w14:paraId="79E55FBA" w14:textId="77777777" w:rsidR="00967835" w:rsidRPr="00F00A76" w:rsidRDefault="00560021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F00A76">
              <w:rPr>
                <w:rFonts w:asciiTheme="minorHAnsi" w:hAnsiTheme="minorHAnsi"/>
                <w:sz w:val="22"/>
                <w:szCs w:val="22"/>
              </w:rPr>
              <w:t xml:space="preserve">WP3 – 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 xml:space="preserve">Investment </w:t>
            </w:r>
            <w:r w:rsidR="00967835" w:rsidRPr="00F00A76">
              <w:rPr>
                <w:rFonts w:asciiTheme="minorHAnsi" w:hAnsiTheme="minorHAnsi"/>
                <w:sz w:val="22"/>
                <w:szCs w:val="22"/>
              </w:rPr>
              <w:t>Plan (Transfer Partners)</w:t>
            </w:r>
          </w:p>
          <w:p w14:paraId="29AA54D8" w14:textId="277DE0B6" w:rsidR="00967835" w:rsidRPr="00967835" w:rsidRDefault="00967835" w:rsidP="00967835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00A76">
              <w:rPr>
                <w:rFonts w:asciiTheme="minorHAnsi" w:hAnsiTheme="minorHAnsi"/>
                <w:sz w:val="22"/>
                <w:szCs w:val="22"/>
              </w:rPr>
              <w:t xml:space="preserve">WP3 – </w:t>
            </w:r>
            <w:r w:rsidR="000F1B96" w:rsidRPr="00F00A76">
              <w:rPr>
                <w:rFonts w:asciiTheme="minorHAnsi" w:hAnsiTheme="minorHAnsi"/>
                <w:sz w:val="22"/>
                <w:szCs w:val="22"/>
              </w:rPr>
              <w:t>Continuity Plan</w:t>
            </w:r>
            <w:bookmarkStart w:id="2" w:name="_GoBack"/>
            <w:bookmarkEnd w:id="2"/>
            <w:r w:rsidRPr="00F00A76">
              <w:rPr>
                <w:rFonts w:asciiTheme="minorHAnsi" w:hAnsiTheme="minorHAnsi"/>
                <w:sz w:val="22"/>
                <w:szCs w:val="22"/>
              </w:rPr>
              <w:t xml:space="preserve"> (Lead Partner)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F59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36A31" w14:paraId="3D0C1754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2AD1" w14:textId="5764AB0B" w:rsidR="00736A31" w:rsidRDefault="00B5020D" w:rsidP="00736A31">
            <w:p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Expenditure subcategories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E11" w14:textId="77777777" w:rsidR="00736A31" w:rsidRPr="00736A31" w:rsidRDefault="00B5020D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B5020D">
              <w:rPr>
                <w:rFonts w:asciiTheme="minorHAnsi" w:hAnsiTheme="minorHAnsi"/>
                <w:sz w:val="22"/>
                <w:szCs w:val="22"/>
              </w:rPr>
              <w:t>Please ignore this tab. The expenditure table will have to be filled in later in the appl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ication </w:t>
            </w:r>
            <w:r w:rsidRPr="00967835">
              <w:rPr>
                <w:rFonts w:asciiTheme="minorHAnsi" w:hAnsiTheme="minorHAnsi"/>
                <w:sz w:val="22"/>
                <w:szCs w:val="22"/>
              </w:rPr>
              <w:t>process, under Section 8.3.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95B" w14:textId="77777777" w:rsidR="00736A31" w:rsidRPr="00736A31" w:rsidRDefault="00736A31" w:rsidP="00736A31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020D" w14:paraId="73560100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13E" w14:textId="77777777" w:rsidR="00B5020D" w:rsidRDefault="00B5020D" w:rsidP="00736A31">
            <w:p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Work plan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2531" w14:textId="7E8FD59C" w:rsidR="00B5020D" w:rsidRPr="00B5020D" w:rsidRDefault="00B5020D" w:rsidP="0056002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B5020D">
              <w:rPr>
                <w:rFonts w:asciiTheme="minorHAnsi" w:hAnsiTheme="minorHAnsi"/>
                <w:sz w:val="22"/>
                <w:szCs w:val="22"/>
              </w:rPr>
              <w:t>Your project work pla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 should be structured around </w:t>
            </w:r>
            <w:r w:rsidR="00560021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/>
                <w:sz w:val="22"/>
                <w:szCs w:val="22"/>
              </w:rPr>
              <w:t>Work Packages</w:t>
            </w:r>
            <w:r w:rsidRPr="00B5020D">
              <w:rPr>
                <w:rFonts w:asciiTheme="minorHAnsi" w:hAnsiTheme="minorHAnsi"/>
                <w:sz w:val="22"/>
                <w:szCs w:val="22"/>
              </w:rPr>
              <w:t>. DO NOT create any other Work Package. DO NOT try to add any activity.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F15" w14:textId="77777777" w:rsidR="00B5020D" w:rsidRPr="00736A31" w:rsidRDefault="00B5020D" w:rsidP="00736A31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020D" w14:paraId="20837A59" w14:textId="77777777" w:rsidTr="0061570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E40" w14:textId="77777777" w:rsidR="00B5020D" w:rsidRDefault="00B5020D" w:rsidP="00736A31">
            <w:p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Indicators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3D4" w14:textId="77777777" w:rsidR="00B5020D" w:rsidRPr="00B5020D" w:rsidRDefault="00B5020D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B5020D">
              <w:rPr>
                <w:rFonts w:asciiTheme="minorHAnsi" w:hAnsiTheme="minorHAnsi"/>
                <w:sz w:val="22"/>
                <w:szCs w:val="22"/>
              </w:rPr>
              <w:t>You do not need to complete this section.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90B" w14:textId="77777777" w:rsidR="00B5020D" w:rsidRPr="00736A31" w:rsidRDefault="00B5020D" w:rsidP="00736A31">
            <w:pPr>
              <w:spacing w:before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EF96984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p w14:paraId="7151EE34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p w14:paraId="6F2C2777" w14:textId="77777777" w:rsidR="00736A31" w:rsidRDefault="00736A31" w:rsidP="00597C24">
      <w:pPr>
        <w:rPr>
          <w:rFonts w:asciiTheme="minorHAnsi" w:hAnsiTheme="minorHAnsi"/>
          <w:b/>
          <w:sz w:val="20"/>
          <w:szCs w:val="20"/>
        </w:rPr>
      </w:pPr>
    </w:p>
    <w:p w14:paraId="0BF2F3B3" w14:textId="77777777" w:rsidR="0061570A" w:rsidRDefault="0061570A" w:rsidP="00597C24">
      <w:pPr>
        <w:rPr>
          <w:rFonts w:asciiTheme="minorHAnsi" w:hAnsiTheme="minorHAnsi"/>
          <w:b/>
          <w:sz w:val="20"/>
          <w:szCs w:val="20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4"/>
        <w:gridCol w:w="7784"/>
        <w:gridCol w:w="2268"/>
      </w:tblGrid>
      <w:tr w:rsidR="00565423" w14:paraId="5241C156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7BCA0F" w14:textId="77777777" w:rsidR="00565423" w:rsidRDefault="00565423" w:rsidP="00FF6288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PROJECT SYNTHESIS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203657B" w14:textId="77777777" w:rsidR="00565423" w:rsidRDefault="00565423" w:rsidP="00FE3A71">
            <w:pPr>
              <w:pStyle w:val="ListParagraph"/>
              <w:spacing w:before="60" w:line="276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Bulles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d’aide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7591D31" w14:textId="77777777" w:rsidR="00565423" w:rsidRDefault="00565423" w:rsidP="006822FF">
            <w:pPr>
              <w:pStyle w:val="ListParagraph"/>
              <w:spacing w:before="60" w:line="276" w:lineRule="auto"/>
              <w:ind w:left="33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Word limit</w:t>
            </w:r>
          </w:p>
        </w:tc>
      </w:tr>
      <w:tr w:rsidR="00565423" w:rsidRPr="00597C24" w14:paraId="3D44F63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E82B" w14:textId="77777777" w:rsidR="00565423" w:rsidRDefault="00565423" w:rsidP="00FF628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 identity (incl. title and duration)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90FC" w14:textId="77777777" w:rsidR="00565423" w:rsidRPr="00736A31" w:rsidRDefault="00565423" w:rsidP="006822FF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This section is automatically filled in with data input in the section “Main Elements”.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BCF" w14:textId="77777777" w:rsidR="00565423" w:rsidRDefault="00565423" w:rsidP="002562C0">
            <w:pPr>
              <w:pStyle w:val="ListParagraph"/>
              <w:spacing w:before="60" w:line="276" w:lineRule="auto"/>
              <w:ind w:left="10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5423" w:rsidRPr="00597C24" w14:paraId="69D149AC" w14:textId="77777777" w:rsidTr="00565423">
        <w:trPr>
          <w:trHeight w:val="100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68EF" w14:textId="77777777" w:rsidR="00565423" w:rsidRDefault="00565423" w:rsidP="00FF6288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Summarised description of the issue to be addressed by the network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135" w14:textId="77777777" w:rsidR="00565423" w:rsidRPr="00736A31" w:rsidRDefault="00565423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This section is automatically filled in with data input in the section “Main Elements”.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390" w14:textId="77777777" w:rsidR="00565423" w:rsidRPr="006822FF" w:rsidRDefault="00565423" w:rsidP="006822FF">
            <w:pPr>
              <w:pStyle w:val="ListParagraph"/>
              <w:spacing w:line="276" w:lineRule="auto"/>
              <w:ind w:left="21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500</w:t>
            </w:r>
            <w:r w:rsidRPr="006822FF">
              <w:rPr>
                <w:rFonts w:ascii="Calibri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hAnsi="Calibri"/>
                <w:sz w:val="20"/>
                <w:szCs w:val="20"/>
              </w:rPr>
              <w:t xml:space="preserve"> including spaces (about 3 lines)</w:t>
            </w:r>
          </w:p>
        </w:tc>
      </w:tr>
      <w:tr w:rsidR="00565423" w14:paraId="22332A8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4C83" w14:textId="77777777" w:rsidR="00565423" w:rsidRDefault="00565423" w:rsidP="00FF6288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Proposed partnership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F30" w14:textId="77777777" w:rsidR="00565423" w:rsidRPr="00736A31" w:rsidRDefault="00565423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This section is automatically filled in with data input in the section “Main Elements”.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6DB" w14:textId="77777777" w:rsidR="00565423" w:rsidRDefault="00565423" w:rsidP="002562C0">
            <w:pPr>
              <w:pStyle w:val="ListParagraph"/>
              <w:spacing w:line="276" w:lineRule="auto"/>
              <w:ind w:left="10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5423" w:rsidRPr="001A7E40" w14:paraId="6D8FD5BF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06C9" w14:textId="73E5B0C8" w:rsidR="00565423" w:rsidRPr="00F22C4E" w:rsidRDefault="00565423" w:rsidP="00FF6288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65423">
              <w:rPr>
                <w:rFonts w:ascii="Calibri" w:hAnsi="Calibri"/>
                <w:b/>
                <w:sz w:val="20"/>
                <w:szCs w:val="20"/>
              </w:rPr>
              <w:t>Links to the Cohesion Policy Objectives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806" w14:textId="54A5A94E" w:rsidR="00565423" w:rsidRPr="009F6E0D" w:rsidRDefault="00565423" w:rsidP="009F6E0D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736555">
              <w:rPr>
                <w:rFonts w:asciiTheme="minorHAnsi" w:hAnsiTheme="minorHAnsi"/>
                <w:sz w:val="22"/>
                <w:szCs w:val="22"/>
              </w:rPr>
              <w:t xml:space="preserve">Please explain how your proposal </w:t>
            </w:r>
            <w:r w:rsidRPr="00565423">
              <w:rPr>
                <w:rFonts w:asciiTheme="minorHAnsi" w:hAnsiTheme="minorHAnsi"/>
                <w:sz w:val="22"/>
                <w:szCs w:val="22"/>
              </w:rPr>
              <w:t>links to the Cohesion Policy Objectives referred to in Article 5(1) of Regulation (EU) 2021/1060.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133" w14:textId="4DE49143" w:rsidR="00565423" w:rsidRPr="002562C0" w:rsidRDefault="00565423" w:rsidP="00E73846">
            <w:pPr>
              <w:spacing w:line="276" w:lineRule="auto"/>
              <w:ind w:left="360"/>
              <w:rPr>
                <w:rFonts w:ascii="Calibri" w:hAnsi="Calibri"/>
                <w:b/>
                <w:sz w:val="20"/>
                <w:szCs w:val="20"/>
              </w:rPr>
            </w:pPr>
            <w:r w:rsidRPr="00E73846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65423" w14:paraId="3A6F8FF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93F" w14:textId="77777777" w:rsidR="00565423" w:rsidRDefault="00565423" w:rsidP="00FF628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Total budget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DAA" w14:textId="77777777" w:rsidR="00565423" w:rsidRPr="00736A31" w:rsidRDefault="00565423" w:rsidP="00736A31">
            <w:pPr>
              <w:pStyle w:val="ListParagraph"/>
              <w:spacing w:before="60" w:line="276" w:lineRule="auto"/>
              <w:ind w:left="134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This section is automatically filled in and cumulated from the data </w:t>
            </w:r>
            <w:r w:rsidRPr="00967835">
              <w:rPr>
                <w:rFonts w:asciiTheme="minorHAnsi" w:hAnsiTheme="minorHAnsi"/>
                <w:sz w:val="22"/>
                <w:szCs w:val="22"/>
              </w:rPr>
              <w:t>input in section 1.3., in each partner's financing plan.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C30" w14:textId="77777777" w:rsidR="00565423" w:rsidRPr="002562C0" w:rsidRDefault="00565423" w:rsidP="002562C0">
            <w:pPr>
              <w:spacing w:before="60" w:line="276" w:lineRule="auto"/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5423" w14:paraId="67023EC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4F2262E" w14:textId="77777777" w:rsidR="00565423" w:rsidRDefault="00565423" w:rsidP="00FF6288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PRESENTATION OF PROJECT PROPOSAL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8AFA8CC" w14:textId="77777777" w:rsidR="00565423" w:rsidRDefault="00565423" w:rsidP="002562C0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5EB7E23" w14:textId="77777777" w:rsidR="00565423" w:rsidRDefault="00565423" w:rsidP="002562C0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565423" w14:paraId="0A7D6241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2FF" w14:textId="77777777" w:rsidR="00565423" w:rsidRDefault="00565423" w:rsidP="00FF628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Thematic Content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724" w14:textId="77777777" w:rsidR="00565423" w:rsidRDefault="00565423" w:rsidP="002562C0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622" w14:textId="77777777" w:rsidR="00565423" w:rsidRDefault="00565423" w:rsidP="002562C0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565423" w:rsidRPr="00597C24" w14:paraId="310E0E9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0FAA" w14:textId="6DE764AF" w:rsidR="00565423" w:rsidRPr="008C3C0D" w:rsidRDefault="008C3C0D" w:rsidP="000950C3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Style w:val="Emphasis"/>
                <w:rFonts w:ascii="Calibri" w:eastAsia="MS MinNew Roman" w:hAnsi="Calibri"/>
                <w:i w:val="0"/>
                <w:iCs w:val="0"/>
                <w:sz w:val="20"/>
                <w:szCs w:val="20"/>
              </w:rPr>
            </w:pPr>
            <w:r w:rsidRPr="008C3C0D">
              <w:rPr>
                <w:rFonts w:ascii="Calibri" w:eastAsia="MS MinNew Roman" w:hAnsi="Calibri"/>
                <w:sz w:val="20"/>
                <w:szCs w:val="20"/>
              </w:rPr>
              <w:t xml:space="preserve">Description of the UIA </w:t>
            </w:r>
            <w:proofErr w:type="gramStart"/>
            <w:r w:rsidRPr="008C3C0D">
              <w:rPr>
                <w:rFonts w:ascii="Calibri" w:eastAsia="MS MinNew Roman" w:hAnsi="Calibri"/>
                <w:sz w:val="20"/>
                <w:szCs w:val="20"/>
              </w:rPr>
              <w:t>practice</w:t>
            </w:r>
            <w:r w:rsidR="00565423" w:rsidRPr="008C3C0D">
              <w:rPr>
                <w:rFonts w:ascii="Calibri" w:eastAsia="MS MinNew Roman" w:hAnsi="Calibri"/>
                <w:sz w:val="20"/>
                <w:szCs w:val="20"/>
              </w:rPr>
              <w:t xml:space="preserve"> </w:t>
            </w:r>
            <w:r w:rsidR="00363C89">
              <w:rPr>
                <w:rFonts w:ascii="Calibri" w:eastAsia="MS MinNew Roman" w:hAnsi="Calibri"/>
                <w:sz w:val="20"/>
                <w:szCs w:val="20"/>
              </w:rPr>
              <w:t xml:space="preserve"> &amp;</w:t>
            </w:r>
            <w:proofErr w:type="gramEnd"/>
            <w:r w:rsidR="00363C89">
              <w:rPr>
                <w:rFonts w:ascii="Calibri" w:eastAsia="MS MinNew Roman" w:hAnsi="Calibri"/>
                <w:sz w:val="20"/>
                <w:szCs w:val="20"/>
              </w:rPr>
              <w:t xml:space="preserve"> l</w:t>
            </w:r>
            <w:r w:rsidRPr="008C3C0D">
              <w:rPr>
                <w:rFonts w:ascii="Calibri" w:eastAsia="MS MinNew Roman" w:hAnsi="Calibri"/>
                <w:sz w:val="20"/>
                <w:szCs w:val="20"/>
              </w:rPr>
              <w:t>ink to European urban policy context 2021-2027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0F9" w14:textId="77777777" w:rsidR="008C3C0D" w:rsidRDefault="008C3C0D" w:rsidP="000571DB">
            <w:pPr>
              <w:pStyle w:val="ListParagraph"/>
              <w:spacing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8C3C0D">
              <w:rPr>
                <w:rFonts w:asciiTheme="minorHAnsi" w:hAnsiTheme="minorHAnsi"/>
                <w:sz w:val="22"/>
                <w:szCs w:val="22"/>
              </w:rPr>
              <w:t>Present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detail t</w:t>
            </w:r>
            <w:r w:rsidRPr="008C3C0D">
              <w:rPr>
                <w:rFonts w:asciiTheme="minorHAnsi" w:hAnsiTheme="minorHAnsi"/>
                <w:sz w:val="22"/>
                <w:szCs w:val="22"/>
              </w:rPr>
              <w:t>he UIA Practice outlin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Pr="008C3C0D">
              <w:rPr>
                <w:rFonts w:asciiTheme="minorHAnsi" w:hAnsiTheme="minorHAnsi"/>
                <w:sz w:val="22"/>
                <w:szCs w:val="22"/>
              </w:rPr>
              <w:t xml:space="preserve"> the original policy challenge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addressed </w:t>
            </w:r>
            <w:r w:rsidRPr="008C3C0D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proofErr w:type="gramEnd"/>
            <w:r w:rsidRPr="008C3C0D">
              <w:rPr>
                <w:rFonts w:asciiTheme="minorHAnsi" w:hAnsiTheme="minorHAnsi"/>
                <w:sz w:val="22"/>
                <w:szCs w:val="22"/>
              </w:rPr>
              <w:t xml:space="preserve"> link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Pr="008C3C0D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Pr="008C3C0D">
              <w:rPr>
                <w:rFonts w:asciiTheme="minorHAnsi" w:hAnsiTheme="minorHAnsi"/>
                <w:sz w:val="22"/>
                <w:szCs w:val="22"/>
              </w:rPr>
              <w:t xml:space="preserve"> European urban policy context 2021-2027 (in particular the Cohesion Policy objectives and scope)</w:t>
            </w:r>
          </w:p>
          <w:p w14:paraId="34E47844" w14:textId="2EA26939" w:rsidR="00565423" w:rsidRPr="00736A31" w:rsidRDefault="00565423" w:rsidP="000571DB">
            <w:pPr>
              <w:pStyle w:val="ListParagraph"/>
              <w:spacing w:line="276" w:lineRule="auto"/>
              <w:ind w:left="63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ATTENTION –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be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76B" w14:textId="77777777" w:rsidR="00565423" w:rsidRPr="00337608" w:rsidRDefault="00565423" w:rsidP="006822FF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 w:rsidRPr="00337608">
              <w:rPr>
                <w:rFonts w:ascii="Calibri" w:eastAsia="MS MinNew Roman" w:hAnsi="Calibri"/>
                <w:sz w:val="20"/>
                <w:szCs w:val="20"/>
              </w:rPr>
              <w:t>4500 characters including spaces (approx. 1 A4 pages)</w:t>
            </w:r>
          </w:p>
        </w:tc>
      </w:tr>
      <w:tr w:rsidR="00565423" w:rsidRPr="00597C24" w14:paraId="55A34F76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6EB" w14:textId="41139877" w:rsidR="00565423" w:rsidRPr="008C3C0D" w:rsidRDefault="008C3C0D" w:rsidP="00B968C4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Style w:val="Emphasis"/>
                <w:rFonts w:ascii="Calibri" w:eastAsia="MS MinNew Roman" w:hAnsi="Calibri"/>
                <w:i w:val="0"/>
                <w:iCs w:val="0"/>
                <w:sz w:val="20"/>
                <w:szCs w:val="20"/>
              </w:rPr>
            </w:pPr>
            <w:r w:rsidRPr="008C3C0D">
              <w:rPr>
                <w:rFonts w:ascii="Calibri" w:eastAsia="MS MinNew Roman" w:hAnsi="Calibri"/>
                <w:sz w:val="20"/>
                <w:szCs w:val="20"/>
              </w:rPr>
              <w:t>Transfer Potential of the UIA Practice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BA9" w14:textId="03AF2D1A" w:rsidR="008C3C0D" w:rsidRDefault="00337608" w:rsidP="000571DB">
            <w:pPr>
              <w:pStyle w:val="ListParagraph"/>
              <w:spacing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Decribe</w:t>
            </w:r>
            <w:proofErr w:type="spellEnd"/>
            <w:r w:rsidR="008C3C0D" w:rsidRPr="00337608">
              <w:rPr>
                <w:rFonts w:asciiTheme="minorHAnsi" w:hAnsiTheme="minorHAnsi"/>
                <w:sz w:val="22"/>
                <w:szCs w:val="22"/>
              </w:rPr>
              <w:t xml:space="preserve"> the Transfer Potential of the UIA practice</w:t>
            </w:r>
          </w:p>
          <w:p w14:paraId="161DE790" w14:textId="7719BBF2" w:rsidR="00565423" w:rsidRPr="00736A31" w:rsidRDefault="00565423" w:rsidP="000571DB">
            <w:pPr>
              <w:pStyle w:val="ListParagraph"/>
              <w:spacing w:line="276" w:lineRule="auto"/>
              <w:ind w:left="63"/>
              <w:rPr>
                <w:rFonts w:asciiTheme="minorHAnsi" w:eastAsia="MS MinNew Roman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ATTENTION –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6EA" w14:textId="77777777" w:rsidR="00565423" w:rsidRPr="00337608" w:rsidRDefault="00565423" w:rsidP="00354823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 w:rsidRPr="00337608">
              <w:rPr>
                <w:rFonts w:ascii="Calibri" w:eastAsia="MS MinNew Roman" w:hAnsi="Calibri"/>
                <w:sz w:val="20"/>
                <w:szCs w:val="20"/>
              </w:rPr>
              <w:t>4500 characters (approx. 1 A4 pages)</w:t>
            </w:r>
          </w:p>
        </w:tc>
      </w:tr>
      <w:tr w:rsidR="00337608" w:rsidRPr="00597C24" w14:paraId="299E5C2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D7E" w14:textId="078CA258" w:rsidR="00337608" w:rsidRPr="008C3C0D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P</w:t>
            </w:r>
            <w:r w:rsidRPr="008C3C0D">
              <w:rPr>
                <w:rFonts w:ascii="Calibri" w:eastAsia="MS MinNew Roman" w:hAnsi="Calibri"/>
                <w:sz w:val="20"/>
                <w:szCs w:val="20"/>
              </w:rPr>
              <w:t xml:space="preserve">ossible barriers </w:t>
            </w:r>
            <w:r>
              <w:rPr>
                <w:rFonts w:ascii="Calibri" w:eastAsia="MS MinNew Roman" w:hAnsi="Calibri"/>
                <w:sz w:val="20"/>
                <w:szCs w:val="20"/>
              </w:rPr>
              <w:t>&amp;</w:t>
            </w:r>
            <w:r w:rsidRPr="008C3C0D">
              <w:rPr>
                <w:rFonts w:ascii="Calibri" w:eastAsia="MS MinNew Roman" w:hAnsi="Calibri"/>
                <w:sz w:val="20"/>
                <w:szCs w:val="20"/>
              </w:rPr>
              <w:t xml:space="preserve"> challenges for the transfer of the UIA Practice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499" w14:textId="47998A60" w:rsidR="00337608" w:rsidRPr="00337608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337608">
              <w:rPr>
                <w:rFonts w:asciiTheme="minorHAnsi" w:hAnsiTheme="minorHAnsi"/>
                <w:sz w:val="22"/>
                <w:szCs w:val="22"/>
              </w:rPr>
              <w:t>Describe the possible barriers and challenges linked to the transfer of the UIA innovation</w:t>
            </w:r>
          </w:p>
          <w:p w14:paraId="2BFD3794" w14:textId="0EF18845" w:rsidR="00337608" w:rsidRPr="00337608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337608">
              <w:rPr>
                <w:rFonts w:asciiTheme="minorHAnsi" w:hAnsiTheme="minorHAnsi"/>
                <w:b/>
                <w:sz w:val="22"/>
                <w:szCs w:val="22"/>
              </w:rPr>
              <w:t>ATTENTION – text over 4500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336" w14:textId="1D4FC3E7" w:rsidR="00337608" w:rsidRPr="008C3C0D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sz w:val="20"/>
                <w:szCs w:val="20"/>
                <w:highlight w:val="yellow"/>
              </w:rPr>
            </w:pPr>
            <w:r w:rsidRPr="00337608">
              <w:rPr>
                <w:rFonts w:ascii="Calibri" w:eastAsia="MS MinNew Roman" w:hAnsi="Calibri"/>
                <w:sz w:val="20"/>
                <w:szCs w:val="20"/>
              </w:rPr>
              <w:t>4500 characters (approx. 1 A4 pages)</w:t>
            </w:r>
          </w:p>
        </w:tc>
      </w:tr>
      <w:tr w:rsidR="00337608" w:rsidRPr="00597C24" w14:paraId="5688A88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4B2" w14:textId="5907F466" w:rsidR="00337608" w:rsidRDefault="00337608" w:rsidP="0033760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 w:rsidRPr="00084FCA">
              <w:rPr>
                <w:rFonts w:ascii="Calibri" w:eastAsia="MS MinNew Roman" w:hAnsi="Calibri"/>
                <w:b/>
                <w:sz w:val="20"/>
                <w:szCs w:val="20"/>
              </w:rPr>
              <w:t>Shall the proposal contribute to the URBACT Specific Objective</w:t>
            </w:r>
            <w:r>
              <w:rPr>
                <w:rFonts w:ascii="Calibri" w:eastAsia="MS MinNew Roman" w:hAnsi="Calibri"/>
                <w:b/>
                <w:sz w:val="20"/>
                <w:szCs w:val="20"/>
              </w:rPr>
              <w:t>s</w:t>
            </w:r>
            <w:r w:rsidRPr="00084FCA">
              <w:rPr>
                <w:rFonts w:ascii="Calibri" w:eastAsia="MS MinNew Roman" w:hAnsi="Calibri"/>
                <w:b/>
                <w:sz w:val="20"/>
                <w:szCs w:val="20"/>
              </w:rPr>
              <w:t xml:space="preserve"> (related to Innovation Transfer Networks)?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60A" w14:textId="77777777" w:rsidR="00F00A76" w:rsidRDefault="00337608" w:rsidP="00363C89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b/>
                <w:sz w:val="22"/>
                <w:szCs w:val="22"/>
              </w:rPr>
            </w:pPr>
            <w:r w:rsidRPr="00DF3430">
              <w:rPr>
                <w:rFonts w:asciiTheme="minorHAnsi" w:hAnsiTheme="minorHAnsi"/>
                <w:sz w:val="22"/>
                <w:szCs w:val="22"/>
              </w:rPr>
              <w:t xml:space="preserve">It is expected that </w:t>
            </w:r>
            <w:r>
              <w:rPr>
                <w:rFonts w:asciiTheme="minorHAnsi" w:hAnsiTheme="minorHAnsi"/>
                <w:sz w:val="22"/>
                <w:szCs w:val="22"/>
              </w:rPr>
              <w:t>Innovation Transfer Networks</w:t>
            </w:r>
            <w:r w:rsidRPr="00DF3430">
              <w:rPr>
                <w:rFonts w:asciiTheme="minorHAnsi" w:hAnsiTheme="minorHAnsi"/>
                <w:sz w:val="22"/>
                <w:szCs w:val="22"/>
              </w:rPr>
              <w:t xml:space="preserve">, as a result of the adaptation and re-use of good practices successfully implemented, will foster improvement of </w:t>
            </w:r>
            <w:r w:rsidRPr="00DF343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integrated </w:t>
            </w:r>
            <w:r w:rsidR="00363C89">
              <w:rPr>
                <w:rFonts w:asciiTheme="minorHAnsi" w:hAnsiTheme="minorHAnsi"/>
                <w:sz w:val="22"/>
                <w:szCs w:val="22"/>
              </w:rPr>
              <w:t xml:space="preserve">and participatory </w:t>
            </w:r>
            <w:r w:rsidRPr="00DF3430">
              <w:rPr>
                <w:rFonts w:asciiTheme="minorHAnsi" w:hAnsiTheme="minorHAnsi"/>
                <w:sz w:val="22"/>
                <w:szCs w:val="22"/>
              </w:rPr>
              <w:t>urban policies in European cities and the delivery of these policies on the ground.</w:t>
            </w:r>
            <w:r w:rsidR="00F00A76" w:rsidRPr="00F00A76">
              <w:rPr>
                <w:rFonts w:ascii="Core Sans C 45 Regular" w:eastAsia="MS MinNew Roman" w:hAnsi="Core Sans C 45 Regular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E5450E8" w14:textId="6BF379EE" w:rsidR="00337608" w:rsidRPr="00363C89" w:rsidRDefault="00337608" w:rsidP="00363C89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363C89">
              <w:rPr>
                <w:rStyle w:val="Strong"/>
                <w:rFonts w:asciiTheme="minorHAnsi" w:hAnsiTheme="minorHAnsi"/>
                <w:sz w:val="22"/>
                <w:szCs w:val="22"/>
              </w:rPr>
              <w:t>Please tick yes</w:t>
            </w:r>
            <w:r w:rsidRPr="00363C89">
              <w:rPr>
                <w:rFonts w:asciiTheme="minorHAnsi" w:hAnsiTheme="minorHAnsi"/>
                <w:sz w:val="22"/>
                <w:szCs w:val="22"/>
              </w:rPr>
              <w:t xml:space="preserve"> and comment briefly on how the proposal </w:t>
            </w:r>
            <w:r w:rsidR="00421E57" w:rsidRPr="00421E57">
              <w:rPr>
                <w:rFonts w:asciiTheme="minorHAnsi" w:hAnsiTheme="minorHAnsi"/>
                <w:sz w:val="22"/>
                <w:szCs w:val="22"/>
              </w:rPr>
              <w:t>will build the capacities of cities to design and implement sustainable urban development policies in an integrated, participatory and place-based approach.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204" w14:textId="77777777" w:rsidR="00337608" w:rsidRPr="00354823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lastRenderedPageBreak/>
              <w:t>500</w:t>
            </w:r>
            <w:r w:rsidRPr="00354823">
              <w:rPr>
                <w:rFonts w:ascii="Calibri" w:eastAsia="MS MinNew Roman" w:hAnsi="Calibri"/>
                <w:sz w:val="20"/>
                <w:szCs w:val="20"/>
              </w:rPr>
              <w:t xml:space="preserve"> characters (approx.3 lines)</w:t>
            </w:r>
          </w:p>
        </w:tc>
      </w:tr>
      <w:tr w:rsidR="00337608" w14:paraId="181E5E52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24D3" w14:textId="77777777" w:rsidR="00337608" w:rsidRDefault="00337608" w:rsidP="0033760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 xml:space="preserve">How will gender equality and equal opportunities be addressed by the network?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E11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Concrete examples of how equal opportunities (especially gender) ha</w:t>
            </w:r>
            <w:r>
              <w:rPr>
                <w:rFonts w:asciiTheme="minorHAnsi" w:hAnsiTheme="minorHAnsi"/>
                <w:sz w:val="22"/>
                <w:szCs w:val="22"/>
              </w:rPr>
              <w:t>ve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been integrated into the working of the network should be outlined.</w:t>
            </w:r>
          </w:p>
          <w:p w14:paraId="22E9ECBB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ATTENTION –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183" w14:textId="77777777" w:rsidR="00337608" w:rsidRPr="006822FF" w:rsidRDefault="00337608" w:rsidP="00337608">
            <w:pPr>
              <w:pStyle w:val="ListParagraph"/>
              <w:spacing w:before="60" w:line="276" w:lineRule="auto"/>
              <w:ind w:left="211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4500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(approx.1 A4 page)</w:t>
            </w:r>
          </w:p>
        </w:tc>
      </w:tr>
      <w:tr w:rsidR="00337608" w14:paraId="22AAEDC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1B1" w14:textId="77777777" w:rsidR="00337608" w:rsidRDefault="00337608" w:rsidP="0033760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How will environmental sustainability be addressed by the network?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C18" w14:textId="0DD9A3E6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Concrete examples of how </w:t>
            </w:r>
            <w:r>
              <w:rPr>
                <w:rFonts w:asciiTheme="minorHAnsi" w:hAnsiTheme="minorHAnsi"/>
                <w:sz w:val="22"/>
                <w:szCs w:val="22"/>
              </w:rPr>
              <w:t>environmentally sustainable actions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ha</w:t>
            </w:r>
            <w:r>
              <w:rPr>
                <w:rFonts w:asciiTheme="minorHAnsi" w:hAnsiTheme="minorHAnsi"/>
                <w:sz w:val="22"/>
                <w:szCs w:val="22"/>
              </w:rPr>
              <w:t>ve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been integrated into the working of the network should be outlined.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This should include some information concerning the carbon footprint of the network.</w:t>
            </w:r>
          </w:p>
          <w:p w14:paraId="796BC18F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ATTENTION –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7AC" w14:textId="77777777" w:rsidR="00337608" w:rsidRDefault="00337608" w:rsidP="00337608">
            <w:pPr>
              <w:pStyle w:val="ListParagraph"/>
              <w:spacing w:before="60" w:line="276" w:lineRule="auto"/>
              <w:ind w:left="211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4500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(approx.1 A4 page)</w:t>
            </w:r>
          </w:p>
        </w:tc>
      </w:tr>
      <w:tr w:rsidR="00337608" w:rsidRPr="00F22C4E" w14:paraId="37F22938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0B0" w14:textId="77777777" w:rsidR="00337608" w:rsidRDefault="00337608" w:rsidP="0033760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 w:rsidRPr="00F22C4E">
              <w:rPr>
                <w:rFonts w:ascii="Calibri" w:eastAsia="MS MinNew Roman" w:hAnsi="Calibri"/>
                <w:b/>
                <w:sz w:val="20"/>
                <w:szCs w:val="20"/>
              </w:rPr>
              <w:t>How will digitalisation be addressed by the network?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E8C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Concrete examples of how </w:t>
            </w:r>
            <w:r>
              <w:rPr>
                <w:rFonts w:asciiTheme="minorHAnsi" w:hAnsiTheme="minorHAnsi"/>
                <w:sz w:val="22"/>
                <w:szCs w:val="22"/>
              </w:rPr>
              <w:t>digitalisation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ha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been integrated into the working of the network should be outlined.</w:t>
            </w:r>
          </w:p>
          <w:p w14:paraId="134A2397" w14:textId="77777777" w:rsidR="00337608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ATTENTION –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1E440A36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F7E" w14:textId="77777777" w:rsidR="00337608" w:rsidRDefault="00337608" w:rsidP="00337608">
            <w:pPr>
              <w:pStyle w:val="ListParagraph"/>
              <w:spacing w:before="60" w:line="276" w:lineRule="auto"/>
              <w:ind w:left="211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4500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(approx.1 A4 page)</w:t>
            </w:r>
          </w:p>
        </w:tc>
      </w:tr>
      <w:tr w:rsidR="00337608" w14:paraId="09D828C4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23A1" w14:textId="77777777" w:rsidR="00337608" w:rsidRDefault="00337608" w:rsidP="0033760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 xml:space="preserve">What is the added value of this network related to the theme proposed?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2F8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Reference should be made to how this network theme complements those of previous URBACT projects and how it adds value to other EU policy initiatives.</w:t>
            </w:r>
          </w:p>
          <w:p w14:paraId="40E55B1F" w14:textId="77777777" w:rsidR="00337608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ATTENTION –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will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not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39E584BC" w14:textId="77777777" w:rsidR="00337608" w:rsidRPr="00736A31" w:rsidRDefault="00337608" w:rsidP="00337608">
            <w:pPr>
              <w:pStyle w:val="ListParagraph"/>
              <w:spacing w:before="60" w:line="276" w:lineRule="auto"/>
              <w:ind w:left="63"/>
              <w:rPr>
                <w:rFonts w:asciiTheme="minorHAnsi" w:eastAsia="MS MinNew Roman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D49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3500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(approx. ¾ A4 page)</w:t>
            </w:r>
          </w:p>
        </w:tc>
      </w:tr>
      <w:tr w:rsidR="00337608" w14:paraId="359DB56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4A09EE0" w14:textId="77777777" w:rsidR="00337608" w:rsidRDefault="00337608" w:rsidP="00337608">
            <w:pPr>
              <w:pStyle w:val="ListParagraph"/>
              <w:numPr>
                <w:ilvl w:val="0"/>
                <w:numId w:val="2"/>
              </w:numPr>
              <w:spacing w:before="60" w:line="276" w:lineRule="auto"/>
              <w:ind w:left="752"/>
              <w:rPr>
                <w:rFonts w:ascii="Calibri" w:hAnsi="Calibri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RATIONALE OF PROPOSED PARTNERSHIP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0FBCFA4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7599F5E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:rsidRPr="00597C24" w14:paraId="38B6502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92D9" w14:textId="77777777" w:rsidR="00337608" w:rsidRDefault="00337608" w:rsidP="00337608">
            <w:pPr>
              <w:pStyle w:val="ListParagraph"/>
              <w:numPr>
                <w:ilvl w:val="1"/>
                <w:numId w:val="2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  <w:t>Profile of the Partner Cities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E3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373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</w:p>
        </w:tc>
      </w:tr>
      <w:tr w:rsidR="00337608" w:rsidRPr="00597C24" w14:paraId="4D864A80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EC0" w14:textId="77777777" w:rsidR="00337608" w:rsidRPr="002816B6" w:rsidRDefault="00337608" w:rsidP="00337608">
            <w:p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  <w:t>LP City 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9A4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C8C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</w:p>
        </w:tc>
      </w:tr>
      <w:tr w:rsidR="00337608" w:rsidRPr="00F22C4E" w14:paraId="6A97D957" w14:textId="77777777" w:rsidTr="00363C89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DE7" w14:textId="0517FC0D" w:rsidR="00337608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Local challenges of city partners specific to the UIA innovation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B2BE" w14:textId="2FF9C657" w:rsidR="00337608" w:rsidRPr="008C3C0D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eastAsia="MS MinNew Roman" w:hAnsiTheme="minorHAnsi"/>
                <w:sz w:val="22"/>
                <w:szCs w:val="22"/>
                <w:highlight w:val="yellow"/>
              </w:rPr>
            </w:pPr>
            <w:r w:rsidRPr="00363C89">
              <w:rPr>
                <w:rFonts w:asciiTheme="minorHAnsi" w:hAnsiTheme="minorHAnsi"/>
                <w:sz w:val="22"/>
                <w:szCs w:val="22"/>
              </w:rPr>
              <w:t xml:space="preserve">For each partner, provide information on local challenges in relation to the policy </w:t>
            </w:r>
            <w:r w:rsidR="00363C89" w:rsidRPr="00363C89">
              <w:rPr>
                <w:rFonts w:asciiTheme="minorHAnsi" w:hAnsiTheme="minorHAnsi"/>
                <w:sz w:val="22"/>
                <w:szCs w:val="22"/>
              </w:rPr>
              <w:t>addressed by the UIA practice</w:t>
            </w:r>
            <w:r w:rsidR="00363C8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C56" w14:textId="77777777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2000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per partner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½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F22C4E" w14:paraId="5C93A96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D2F8" w14:textId="2B983D56" w:rsidR="00337608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Local strategic framework of the city specific to the UIA innovation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14F" w14:textId="1C3AD5CB" w:rsidR="00337608" w:rsidRPr="00736A31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363C89">
              <w:rPr>
                <w:rFonts w:asciiTheme="minorHAnsi" w:hAnsiTheme="minorHAnsi"/>
                <w:sz w:val="22"/>
                <w:szCs w:val="22"/>
              </w:rPr>
              <w:t xml:space="preserve">For each partner, provide information on strategies and/or action plans which are relevant to the </w:t>
            </w:r>
            <w:r w:rsidR="00363C89" w:rsidRPr="00363C89">
              <w:rPr>
                <w:rFonts w:asciiTheme="minorHAnsi" w:hAnsiTheme="minorHAnsi"/>
                <w:sz w:val="22"/>
                <w:szCs w:val="22"/>
              </w:rPr>
              <w:t>UIA practice.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5AD" w14:textId="77777777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2000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per partner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½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F22C4E" w14:paraId="220A10EA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BB9" w14:textId="0E8C6B6D" w:rsidR="00337608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Local links to Sustainable Urban Development through Cohesion Policy </w:t>
            </w:r>
            <w:r w:rsidRPr="008C3C0D">
              <w:rPr>
                <w:rFonts w:ascii="Calibri" w:eastAsia="MS MinNew Roman" w:hAnsi="Calibri"/>
                <w:sz w:val="20"/>
                <w:szCs w:val="20"/>
              </w:rPr>
              <w:t>(&amp; through IPA flagships and priorities where relevant)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5E7D" w14:textId="35519D14" w:rsidR="00337608" w:rsidRPr="00736A31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For each partner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provide information on </w:t>
            </w:r>
            <w:r>
              <w:rPr>
                <w:rFonts w:asciiTheme="minorHAnsi" w:hAnsiTheme="minorHAnsi"/>
                <w:sz w:val="22"/>
                <w:szCs w:val="22"/>
              </w:rPr>
              <w:t>links to the urban dimension of Cohesion Policy (SUD, New Leipzig Charter, Article 11, EUI, etc)</w:t>
            </w:r>
            <w:r w:rsidR="00363C89">
              <w:rPr>
                <w:rFonts w:asciiTheme="minorHAnsi" w:hAnsiTheme="minorHAnsi"/>
                <w:sz w:val="22"/>
                <w:szCs w:val="22"/>
              </w:rPr>
              <w:t xml:space="preserve"> and to IPA priorities, when relevant.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C9C9" w14:textId="77777777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2000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per partner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½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F22C4E" w14:paraId="0597BEA2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B2F" w14:textId="77777777" w:rsidR="00337608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lastRenderedPageBreak/>
              <w:t>Motivation and commitment of each city to join the network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389" w14:textId="67E6F35D" w:rsidR="00337608" w:rsidRPr="00736A31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For each partner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provide information on the motivation to join the network</w:t>
            </w:r>
            <w:r w:rsidR="00363C89">
              <w:rPr>
                <w:rFonts w:asciiTheme="minorHAnsi" w:hAnsiTheme="minorHAnsi"/>
                <w:sz w:val="22"/>
                <w:szCs w:val="22"/>
              </w:rPr>
              <w:t xml:space="preserve"> and transfer the UIA practice.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32E" w14:textId="08059488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2000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per partner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½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F22C4E" w14:paraId="52D180A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3B5B" w14:textId="77777777" w:rsidR="00337608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Local Stakeholders to be involved in the URBACT Local Group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12E" w14:textId="13FA0E74" w:rsidR="00337608" w:rsidRPr="00736A31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For each partner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provide information on the key stakeholders to be involved at local level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380" w14:textId="28BBAB01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2000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per partner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½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F22C4E" w14:paraId="0DD5FE88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5C44" w14:textId="2E3F65C2" w:rsidR="00337608" w:rsidRDefault="00337608" w:rsidP="00337608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 w:rsidRPr="00804275">
              <w:rPr>
                <w:rFonts w:ascii="Calibri" w:eastAsia="MS MinNew Roman" w:hAnsi="Calibri"/>
                <w:sz w:val="20"/>
                <w:szCs w:val="20"/>
              </w:rPr>
              <w:t xml:space="preserve">Potential for </w:t>
            </w:r>
            <w:r w:rsidR="00363C89" w:rsidRPr="00804275">
              <w:rPr>
                <w:rFonts w:ascii="Calibri" w:eastAsia="MS MinNew Roman" w:hAnsi="Calibri"/>
                <w:sz w:val="20"/>
                <w:szCs w:val="20"/>
              </w:rPr>
              <w:t>investment plan</w:t>
            </w:r>
            <w:r w:rsidRPr="00804275">
              <w:rPr>
                <w:rFonts w:ascii="Calibri" w:eastAsia="MS MinNew Roman" w:hAnsi="Calibri"/>
                <w:sz w:val="20"/>
                <w:szCs w:val="20"/>
              </w:rPr>
              <w:t xml:space="preserve"> to be funded</w:t>
            </w:r>
            <w:r w:rsidR="00363C89" w:rsidRPr="00804275">
              <w:rPr>
                <w:rFonts w:ascii="Calibri" w:eastAsia="MS MinNew Roman" w:hAnsi="Calibri"/>
                <w:sz w:val="20"/>
                <w:szCs w:val="20"/>
              </w:rPr>
              <w:t xml:space="preserve"> and </w:t>
            </w:r>
            <w:r w:rsidRPr="00804275">
              <w:rPr>
                <w:rFonts w:ascii="Calibri" w:eastAsia="MS MinNew Roman" w:hAnsi="Calibri"/>
                <w:sz w:val="20"/>
                <w:szCs w:val="20"/>
              </w:rPr>
              <w:t>implemented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A5C" w14:textId="1BFE6E80" w:rsidR="00337608" w:rsidRPr="00736A31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For each partner</w:t>
            </w:r>
            <w:r>
              <w:rPr>
                <w:rFonts w:asciiTheme="minorHAnsi" w:hAnsiTheme="minorHAnsi"/>
                <w:sz w:val="22"/>
                <w:szCs w:val="22"/>
              </w:rPr>
              <w:t>, i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nformation on the potential to </w:t>
            </w:r>
            <w:r>
              <w:rPr>
                <w:rFonts w:asciiTheme="minorHAnsi" w:hAnsiTheme="minorHAnsi"/>
                <w:sz w:val="22"/>
                <w:szCs w:val="22"/>
              </w:rPr>
              <w:t>fund</w:t>
            </w:r>
            <w:r w:rsidR="0080427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implement the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4275">
              <w:rPr>
                <w:rFonts w:asciiTheme="minorHAnsi" w:hAnsiTheme="minorHAnsi"/>
                <w:sz w:val="22"/>
                <w:szCs w:val="22"/>
              </w:rPr>
              <w:t>investment plan, notably through cohesion policy funds and programmes, should be provided.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D92" w14:textId="0E583489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2000</w:t>
            </w:r>
            <w:r w:rsidRPr="006822FF">
              <w:rPr>
                <w:rFonts w:ascii="Calibri" w:eastAsia="MS MinNew Roman" w:hAnsi="Calibri"/>
                <w:sz w:val="20"/>
                <w:szCs w:val="20"/>
              </w:rPr>
              <w:t xml:space="preserve"> characters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per partner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½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597C24" w14:paraId="5A5E21AF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4E3" w14:textId="5A6BE3B0" w:rsidR="00337608" w:rsidRDefault="00337608" w:rsidP="00337608">
            <w:p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  <w:t>Repeat for each PP City (up to PP6)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C1F" w14:textId="77777777" w:rsidR="00337608" w:rsidRPr="00736A31" w:rsidRDefault="00337608" w:rsidP="00337608">
            <w:pPr>
              <w:pStyle w:val="ListParagraph"/>
              <w:spacing w:line="276" w:lineRule="auto"/>
              <w:ind w:left="6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B10" w14:textId="77777777" w:rsidR="00337608" w:rsidRDefault="00337608" w:rsidP="00337608">
            <w:pPr>
              <w:pStyle w:val="ListParagraph"/>
              <w:spacing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</w:p>
        </w:tc>
      </w:tr>
      <w:tr w:rsidR="00337608" w:rsidRPr="00565423" w14:paraId="3613470B" w14:textId="77777777" w:rsidTr="00565423">
        <w:trPr>
          <w:trHeight w:val="340"/>
          <w:hidden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A822" w14:textId="77777777" w:rsidR="00804275" w:rsidRPr="00804275" w:rsidRDefault="00804275" w:rsidP="00804275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jc w:val="both"/>
              <w:rPr>
                <w:rFonts w:ascii="Calibri" w:eastAsia="MS MinNew Roman" w:hAnsi="Calibri"/>
                <w:b/>
                <w:vanish/>
                <w:sz w:val="20"/>
                <w:szCs w:val="20"/>
              </w:rPr>
            </w:pPr>
          </w:p>
          <w:p w14:paraId="5EDEB0EC" w14:textId="77777777" w:rsidR="00804275" w:rsidRPr="00804275" w:rsidRDefault="00804275" w:rsidP="00804275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jc w:val="both"/>
              <w:rPr>
                <w:rFonts w:ascii="Calibri" w:eastAsia="MS MinNew Roman" w:hAnsi="Calibri"/>
                <w:b/>
                <w:vanish/>
                <w:sz w:val="20"/>
                <w:szCs w:val="20"/>
              </w:rPr>
            </w:pPr>
          </w:p>
          <w:p w14:paraId="5C507944" w14:textId="77777777" w:rsidR="00804275" w:rsidRPr="00804275" w:rsidRDefault="00804275" w:rsidP="00804275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jc w:val="both"/>
              <w:rPr>
                <w:rFonts w:ascii="Calibri" w:eastAsia="MS MinNew Roman" w:hAnsi="Calibri"/>
                <w:b/>
                <w:vanish/>
                <w:sz w:val="20"/>
                <w:szCs w:val="20"/>
              </w:rPr>
            </w:pPr>
          </w:p>
          <w:p w14:paraId="0BFB8C97" w14:textId="77777777" w:rsidR="00804275" w:rsidRPr="00804275" w:rsidRDefault="00804275" w:rsidP="00804275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jc w:val="both"/>
              <w:rPr>
                <w:rFonts w:ascii="Calibri" w:eastAsia="MS MinNew Roman" w:hAnsi="Calibri"/>
                <w:b/>
                <w:vanish/>
                <w:sz w:val="20"/>
                <w:szCs w:val="20"/>
              </w:rPr>
            </w:pPr>
          </w:p>
          <w:p w14:paraId="683F27B7" w14:textId="1649101B" w:rsidR="00337608" w:rsidRPr="00804275" w:rsidRDefault="00804275" w:rsidP="00804275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jc w:val="both"/>
              <w:rPr>
                <w:rFonts w:ascii="Calibri" w:eastAsia="MS MinNew Roman" w:hAnsi="Calibri"/>
                <w:b/>
                <w:sz w:val="20"/>
                <w:szCs w:val="20"/>
              </w:rPr>
            </w:pPr>
            <w:r w:rsidRPr="00804275">
              <w:rPr>
                <w:rFonts w:ascii="Calibri" w:eastAsia="MS MinNew Roman" w:hAnsi="Calibri"/>
                <w:b/>
                <w:sz w:val="20"/>
                <w:szCs w:val="20"/>
              </w:rPr>
              <w:t>M</w:t>
            </w:r>
            <w:r w:rsidR="00337608" w:rsidRPr="00804275">
              <w:rPr>
                <w:rFonts w:ascii="Calibri" w:eastAsia="MS MinNew Roman" w:hAnsi="Calibri"/>
                <w:b/>
                <w:sz w:val="20"/>
                <w:szCs w:val="20"/>
              </w:rPr>
              <w:t xml:space="preserve">otivation and expectations </w:t>
            </w:r>
            <w:r w:rsidRPr="00804275">
              <w:rPr>
                <w:rFonts w:ascii="Calibri" w:eastAsia="MS MinNew Roman" w:hAnsi="Calibri"/>
                <w:b/>
                <w:sz w:val="20"/>
                <w:szCs w:val="20"/>
              </w:rPr>
              <w:t>of</w:t>
            </w:r>
            <w:r w:rsidR="00337608" w:rsidRPr="00804275">
              <w:rPr>
                <w:rFonts w:ascii="Calibri" w:eastAsia="MS MinNew Roman" w:hAnsi="Calibri"/>
                <w:b/>
                <w:sz w:val="20"/>
                <w:szCs w:val="20"/>
              </w:rPr>
              <w:t xml:space="preserve"> the UIA city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5E5" w14:textId="77777777" w:rsidR="00804275" w:rsidRPr="00804275" w:rsidRDefault="00804275" w:rsidP="00337608">
            <w:pPr>
              <w:pStyle w:val="ListParagraph"/>
              <w:spacing w:before="60" w:line="276" w:lineRule="auto"/>
              <w:ind w:left="205"/>
              <w:rPr>
                <w:rFonts w:ascii="Calibri" w:eastAsia="MS MinNew Roman" w:hAnsi="Calibri"/>
                <w:sz w:val="20"/>
                <w:szCs w:val="20"/>
              </w:rPr>
            </w:pPr>
            <w:r w:rsidRPr="00804275">
              <w:rPr>
                <w:rFonts w:ascii="Calibri" w:eastAsia="MS MinNew Roman" w:hAnsi="Calibri"/>
                <w:sz w:val="20"/>
                <w:szCs w:val="20"/>
              </w:rPr>
              <w:t>Please explain the motivation and expectations for the UIA city to transfer their experience and work on the continuity plan for their UIA innovation.</w:t>
            </w:r>
          </w:p>
          <w:p w14:paraId="0717561A" w14:textId="46B2FB7D" w:rsidR="00337608" w:rsidRPr="00804275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eastAsia="MS MinNew Roman" w:hAnsiTheme="minorHAnsi"/>
                <w:b/>
                <w:sz w:val="22"/>
                <w:szCs w:val="22"/>
                <w:lang w:val="en-US"/>
              </w:rPr>
            </w:pPr>
            <w:r w:rsidRPr="00804275">
              <w:rPr>
                <w:rFonts w:asciiTheme="minorHAnsi" w:hAnsiTheme="minorHAnsi"/>
                <w:b/>
                <w:sz w:val="22"/>
                <w:szCs w:val="22"/>
              </w:rPr>
              <w:t>ATTENTION – no text over 4300 characters (including spaces) 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CBC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4300 characters (approx. 1 A4 page)</w:t>
            </w:r>
          </w:p>
        </w:tc>
      </w:tr>
      <w:tr w:rsidR="00337608" w14:paraId="0CD2D1B4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198C542" w14:textId="77777777" w:rsidR="00337608" w:rsidRDefault="00337608" w:rsidP="00363C89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alibri" w:eastAsia="MS MinNew Roman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ACTIVITIES AND EXPECTED OUTPUTS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CD42CCB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2C7744F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:rsidRPr="00597C24" w14:paraId="5B60688E" w14:textId="77777777" w:rsidTr="00565423">
        <w:trPr>
          <w:trHeight w:val="26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ACAD" w14:textId="77777777" w:rsidR="00337608" w:rsidRDefault="00337608" w:rsidP="00337608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 xml:space="preserve">Description of Work Package 1- Network management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ADD" w14:textId="77777777" w:rsidR="00337608" w:rsidRDefault="00337608" w:rsidP="00337608">
            <w:pPr>
              <w:pStyle w:val="ListParagraph"/>
              <w:spacing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4BD" w14:textId="77777777" w:rsidR="00337608" w:rsidRDefault="00337608" w:rsidP="00337608">
            <w:pPr>
              <w:pStyle w:val="ListParagraph"/>
              <w:spacing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:rsidRPr="00597C24" w14:paraId="13137C6E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90C" w14:textId="77777777" w:rsidR="00337608" w:rsidRDefault="00337608" w:rsidP="00337608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Organisation of the project coordination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5B2" w14:textId="77777777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Describe the main management arrangements to ensure a sound management of the network (human resources allocated, division of tasks, internal procedures, etc.).</w:t>
            </w:r>
          </w:p>
          <w:p w14:paraId="01D5DA52" w14:textId="77777777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no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4300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84D" w14:textId="77777777" w:rsidR="00337608" w:rsidRDefault="00337608" w:rsidP="00337608">
            <w:pPr>
              <w:pStyle w:val="ListParagraph"/>
              <w:spacing w:line="276" w:lineRule="auto"/>
              <w:ind w:left="14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4300 characters (approx. 1 A4 page)</w:t>
            </w:r>
          </w:p>
        </w:tc>
      </w:tr>
      <w:tr w:rsidR="00337608" w:rsidRPr="00597C24" w14:paraId="53D2131A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E44" w14:textId="2877C8BA" w:rsidR="00337608" w:rsidRPr="00804275" w:rsidRDefault="00337608" w:rsidP="00337608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sz w:val="20"/>
                <w:szCs w:val="20"/>
              </w:rPr>
            </w:pPr>
            <w:r w:rsidRPr="00804275">
              <w:rPr>
                <w:rFonts w:ascii="Calibri" w:eastAsia="MS MinNew Roman" w:hAnsi="Calibri"/>
                <w:sz w:val="20"/>
                <w:szCs w:val="20"/>
              </w:rPr>
              <w:t>Proposed approach to network-level and local-level communication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E20" w14:textId="3CF5D162" w:rsidR="00804275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Candidate Lead Partners should explain the general organisation and approach foreseen </w:t>
            </w:r>
            <w:r w:rsidR="00804275">
              <w:rPr>
                <w:rFonts w:asciiTheme="minorHAnsi" w:hAnsiTheme="minorHAnsi"/>
                <w:sz w:val="22"/>
                <w:szCs w:val="22"/>
              </w:rPr>
              <w:t>for network-level and local-level communication as well 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disseminat</w:t>
            </w:r>
            <w:r w:rsidR="00804275">
              <w:rPr>
                <w:rFonts w:asciiTheme="minorHAnsi" w:hAnsiTheme="minorHAnsi"/>
                <w:sz w:val="22"/>
                <w:szCs w:val="22"/>
              </w:rPr>
              <w:t>ion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work of the </w:t>
            </w:r>
            <w:r w:rsidR="00804275">
              <w:rPr>
                <w:rFonts w:asciiTheme="minorHAnsi" w:hAnsiTheme="minorHAnsi"/>
                <w:sz w:val="22"/>
                <w:szCs w:val="22"/>
              </w:rPr>
              <w:t>network.</w:t>
            </w:r>
          </w:p>
          <w:p w14:paraId="04D89BE5" w14:textId="4C4D39D9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no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2800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6F8" w14:textId="4B1EEC81" w:rsidR="00337608" w:rsidRDefault="00337608" w:rsidP="00337608">
            <w:pPr>
              <w:pStyle w:val="ListParagraph"/>
              <w:spacing w:line="276" w:lineRule="auto"/>
              <w:ind w:left="14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2800 characters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¾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</w:t>
            </w:r>
          </w:p>
        </w:tc>
      </w:tr>
      <w:tr w:rsidR="00337608" w:rsidRPr="00597C24" w14:paraId="6F662ADA" w14:textId="77777777" w:rsidTr="00565423">
        <w:trPr>
          <w:trHeight w:val="34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4164" w14:textId="77777777" w:rsidR="00337608" w:rsidRDefault="00337608" w:rsidP="00337608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Activities to be implemented under WP1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F14" w14:textId="778DE833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804275">
              <w:rPr>
                <w:rFonts w:asciiTheme="minorHAnsi" w:hAnsiTheme="minorHAnsi"/>
                <w:sz w:val="22"/>
                <w:szCs w:val="22"/>
              </w:rPr>
              <w:t xml:space="preserve">Refer to the Guide for </w:t>
            </w:r>
            <w:r w:rsidR="00804275" w:rsidRPr="00804275">
              <w:rPr>
                <w:rFonts w:asciiTheme="minorHAnsi" w:hAnsiTheme="minorHAnsi"/>
                <w:sz w:val="22"/>
                <w:szCs w:val="22"/>
              </w:rPr>
              <w:t>Innovation Transfer Networks</w:t>
            </w:r>
            <w:r w:rsidRPr="00804275">
              <w:rPr>
                <w:rFonts w:asciiTheme="minorHAnsi" w:hAnsiTheme="minorHAnsi"/>
                <w:sz w:val="22"/>
                <w:szCs w:val="22"/>
              </w:rPr>
              <w:t xml:space="preserve"> for detailed information on compulsory activities under Work Package 1.</w:t>
            </w:r>
          </w:p>
          <w:p w14:paraId="4B73CA28" w14:textId="67E5EDA8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no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CD8" w14:textId="61D381BF" w:rsidR="00337608" w:rsidRDefault="00337608" w:rsidP="00337608">
            <w:pPr>
              <w:pStyle w:val="ListParagraph"/>
              <w:spacing w:line="276" w:lineRule="auto"/>
              <w:ind w:left="14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8500 characters (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approx..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 xml:space="preserve"> 2 A4 pages)</w:t>
            </w:r>
          </w:p>
        </w:tc>
      </w:tr>
      <w:tr w:rsidR="00337608" w:rsidRPr="00597C24" w14:paraId="5A54E2D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E26" w14:textId="0A255ED9" w:rsidR="00337608" w:rsidRDefault="00337608" w:rsidP="00337608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 xml:space="preserve">Description of Work Package 2 – </w:t>
            </w:r>
            <w:r w:rsidRPr="00F22C4E">
              <w:rPr>
                <w:rFonts w:ascii="Calibri" w:eastAsia="MS MinNew Roman" w:hAnsi="Calibri"/>
                <w:b/>
                <w:sz w:val="20"/>
                <w:szCs w:val="20"/>
              </w:rPr>
              <w:t>Network Level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281" w14:textId="77777777" w:rsidR="00337608" w:rsidRPr="00736A31" w:rsidRDefault="00337608" w:rsidP="00337608">
            <w:pPr>
              <w:pStyle w:val="ListParagraph"/>
              <w:spacing w:line="276" w:lineRule="auto"/>
              <w:ind w:left="1026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2BD" w14:textId="77777777" w:rsidR="00337608" w:rsidRDefault="00337608" w:rsidP="00337608">
            <w:pPr>
              <w:pStyle w:val="ListParagraph"/>
              <w:spacing w:line="276" w:lineRule="auto"/>
              <w:ind w:left="1026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:rsidRPr="00597C24" w14:paraId="580B60C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1905" w14:textId="6C482969" w:rsidR="00337608" w:rsidRDefault="00337608" w:rsidP="00337608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General framework for </w:t>
            </w:r>
            <w:r w:rsidRPr="00F22C4E">
              <w:rPr>
                <w:rFonts w:ascii="Calibri" w:eastAsia="MS MinNew Roman" w:hAnsi="Calibri"/>
                <w:sz w:val="20"/>
                <w:szCs w:val="20"/>
              </w:rPr>
              <w:t>Network Level Activities</w:t>
            </w:r>
            <w:r>
              <w:rPr>
                <w:rFonts w:ascii="Calibri" w:eastAsia="MS Min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EF8" w14:textId="04DB7F47" w:rsidR="00804275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Candidate Lead Partners should explain the general organisation and methodology foreseen in order to carry out the activities at network level (engaging, consolidating the partnership, analysing the </w:t>
            </w:r>
            <w:r w:rsidR="00804275">
              <w:rPr>
                <w:rFonts w:asciiTheme="minorHAnsi" w:hAnsiTheme="minorHAnsi"/>
                <w:sz w:val="22"/>
                <w:szCs w:val="22"/>
              </w:rPr>
              <w:t>UIA practice</w:t>
            </w:r>
            <w:r>
              <w:rPr>
                <w:rFonts w:asciiTheme="minorHAnsi" w:hAnsiTheme="minorHAnsi"/>
                <w:sz w:val="22"/>
                <w:szCs w:val="22"/>
              </w:rPr>
              <w:t>, designing the methodology for exchange and learning).</w:t>
            </w:r>
          </w:p>
          <w:p w14:paraId="041C9B67" w14:textId="3B046714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ATTENTION – no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will be used.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5F0" w14:textId="56B451DE" w:rsidR="00337608" w:rsidRDefault="00337608" w:rsidP="00337608">
            <w:pPr>
              <w:pStyle w:val="ListParagraph"/>
              <w:spacing w:line="276" w:lineRule="auto"/>
              <w:ind w:left="14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lastRenderedPageBreak/>
              <w:t>8500 characters (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approx..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 xml:space="preserve"> 2 A4 pages)</w:t>
            </w:r>
          </w:p>
        </w:tc>
      </w:tr>
      <w:tr w:rsidR="00337608" w:rsidRPr="00597C24" w14:paraId="7F7AE9F1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54ED" w14:textId="71343160" w:rsidR="00337608" w:rsidRDefault="00337608" w:rsidP="00337608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Proposed content, tools and methods for the transnational exchange and learning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131" w14:textId="4D4E94FE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Refer to </w:t>
            </w:r>
            <w:r w:rsidR="00804275" w:rsidRPr="00804275">
              <w:rPr>
                <w:rFonts w:asciiTheme="minorHAnsi" w:hAnsiTheme="minorHAnsi"/>
                <w:sz w:val="22"/>
                <w:szCs w:val="22"/>
              </w:rPr>
              <w:t xml:space="preserve">the Guide for Innovation Transfer Networks 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>for detailed information on expectations concerning transnational exchange and learning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activities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8EC727" w14:textId="7A138CAB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8500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be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F68" w14:textId="77777777" w:rsidR="00337608" w:rsidRDefault="00337608" w:rsidP="00337608">
            <w:pPr>
              <w:pStyle w:val="ListParagraph"/>
              <w:spacing w:line="276" w:lineRule="auto"/>
              <w:ind w:left="14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8500 characters (approx. 2 A4 page)</w:t>
            </w:r>
          </w:p>
        </w:tc>
      </w:tr>
      <w:tr w:rsidR="00337608" w:rsidRPr="00565423" w14:paraId="0E15E9D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C321" w14:textId="604D5C85" w:rsidR="00337608" w:rsidRDefault="00337608" w:rsidP="00337608">
            <w:pPr>
              <w:pStyle w:val="ListParagraph"/>
              <w:numPr>
                <w:ilvl w:val="2"/>
                <w:numId w:val="3"/>
              </w:numPr>
              <w:spacing w:line="276" w:lineRule="auto"/>
              <w:ind w:left="1026" w:hanging="567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Expected outputs under WP2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723" w14:textId="289F773E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eastAsia="MS MinNew Roman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Refer to </w:t>
            </w:r>
            <w:r w:rsidR="00804275" w:rsidRPr="00736A31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804275" w:rsidRPr="00804275">
              <w:rPr>
                <w:rFonts w:asciiTheme="minorHAnsi" w:hAnsiTheme="minorHAnsi"/>
                <w:sz w:val="22"/>
                <w:szCs w:val="22"/>
              </w:rPr>
              <w:t xml:space="preserve">Guide for Innovation Transfer Networks 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>for detailed information on outputs to be delivered as result of the activities under Work Package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4DD" w14:textId="77777777" w:rsidR="00337608" w:rsidRDefault="00337608" w:rsidP="00337608">
            <w:pPr>
              <w:pStyle w:val="ListParagraph"/>
              <w:spacing w:line="276" w:lineRule="auto"/>
              <w:ind w:left="1026"/>
              <w:rPr>
                <w:rFonts w:ascii="Calibri" w:eastAsia="MS MinNew Roman" w:hAnsi="Calibri"/>
                <w:sz w:val="20"/>
                <w:szCs w:val="20"/>
              </w:rPr>
            </w:pPr>
          </w:p>
        </w:tc>
      </w:tr>
      <w:tr w:rsidR="00337608" w:rsidRPr="00565423" w14:paraId="25D883C0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FFE" w14:textId="77777777" w:rsidR="00337608" w:rsidRPr="0035669F" w:rsidRDefault="00337608" w:rsidP="00337608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 w:rsidRPr="006E4C85">
              <w:rPr>
                <w:rFonts w:ascii="Calibri" w:eastAsia="MS MinNew Roman" w:hAnsi="Calibri"/>
                <w:b/>
                <w:sz w:val="20"/>
                <w:szCs w:val="20"/>
              </w:rPr>
              <w:t>Description of Work Package 3 – Local Level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E45" w14:textId="77777777" w:rsidR="00337608" w:rsidRPr="00736A31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597" w14:textId="77777777" w:rsidR="00337608" w:rsidRDefault="00337608" w:rsidP="00337608">
            <w:pPr>
              <w:pStyle w:val="ListParagraph"/>
              <w:spacing w:line="276" w:lineRule="auto"/>
              <w:ind w:left="1026"/>
              <w:rPr>
                <w:rFonts w:ascii="Calibri" w:eastAsia="MS MinNew Roman" w:hAnsi="Calibri"/>
                <w:sz w:val="20"/>
                <w:szCs w:val="20"/>
              </w:rPr>
            </w:pPr>
          </w:p>
        </w:tc>
      </w:tr>
      <w:tr w:rsidR="00337608" w:rsidRPr="00597C24" w14:paraId="53AFB71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59D" w14:textId="77777777" w:rsidR="00337608" w:rsidRPr="0035669F" w:rsidRDefault="00337608" w:rsidP="00337608">
            <w:pPr>
              <w:spacing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 w:rsidRPr="00565423">
              <w:rPr>
                <w:rFonts w:ascii="Calibri" w:eastAsia="MS MinNew Roman" w:hAnsi="Calibri"/>
                <w:b/>
                <w:sz w:val="20"/>
                <w:szCs w:val="20"/>
                <w:lang w:val="en-US"/>
              </w:rPr>
              <w:t xml:space="preserve">        </w:t>
            </w:r>
            <w:r w:rsidRPr="0035669F">
              <w:rPr>
                <w:rFonts w:ascii="Calibri" w:eastAsia="MS MinNew Roman" w:hAnsi="Calibri"/>
                <w:sz w:val="20"/>
                <w:szCs w:val="20"/>
              </w:rPr>
              <w:t>4.3.1</w:t>
            </w:r>
            <w:r>
              <w:t xml:space="preserve"> </w:t>
            </w:r>
            <w:r w:rsidRPr="0035669F">
              <w:rPr>
                <w:rFonts w:ascii="Calibri" w:eastAsia="MS MinNew Roman" w:hAnsi="Calibri"/>
                <w:sz w:val="20"/>
                <w:szCs w:val="20"/>
              </w:rPr>
              <w:t xml:space="preserve">General framework for </w:t>
            </w:r>
            <w:r>
              <w:rPr>
                <w:rFonts w:ascii="Calibri" w:eastAsia="MS MinNew Roman" w:hAnsi="Calibri"/>
                <w:sz w:val="20"/>
                <w:szCs w:val="20"/>
              </w:rPr>
              <w:t>Local</w:t>
            </w:r>
            <w:r w:rsidRPr="0035669F">
              <w:rPr>
                <w:rFonts w:ascii="Calibri" w:eastAsia="MS MinNew Roman" w:hAnsi="Calibri"/>
                <w:sz w:val="20"/>
                <w:szCs w:val="20"/>
              </w:rPr>
              <w:t xml:space="preserve"> Level Activities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235" w14:textId="2A04F1BE" w:rsidR="00337608" w:rsidRPr="0035669F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35669F">
              <w:rPr>
                <w:rFonts w:asciiTheme="minorHAnsi" w:hAnsiTheme="minorHAnsi"/>
                <w:sz w:val="22"/>
                <w:szCs w:val="22"/>
              </w:rPr>
              <w:t xml:space="preserve">Describe the methodology proposed for the local activities with key stakeholders involved in the URBACT Local </w:t>
            </w:r>
            <w:r w:rsidRPr="00692C88">
              <w:rPr>
                <w:rFonts w:asciiTheme="minorHAnsi" w:hAnsiTheme="minorHAnsi"/>
                <w:sz w:val="22"/>
                <w:szCs w:val="22"/>
              </w:rPr>
              <w:t xml:space="preserve">Groups (setting up the ULG, identification of the right ULG coordinator, identification of key </w:t>
            </w:r>
            <w:proofErr w:type="gramStart"/>
            <w:r w:rsidRPr="00692C88">
              <w:rPr>
                <w:rFonts w:asciiTheme="minorHAnsi" w:hAnsiTheme="minorHAnsi"/>
                <w:sz w:val="22"/>
                <w:szCs w:val="22"/>
              </w:rPr>
              <w:t>stakeholders</w:t>
            </w:r>
            <w:proofErr w:type="gramEnd"/>
            <w:r w:rsidRPr="00692C88">
              <w:rPr>
                <w:rFonts w:asciiTheme="minorHAnsi" w:hAnsiTheme="minorHAnsi"/>
                <w:sz w:val="22"/>
                <w:szCs w:val="22"/>
              </w:rPr>
              <w:t xml:space="preserve"> articulation with transnational activities, resources for the animation of the local group, ideas for ULG working etc.).</w:t>
            </w:r>
            <w:r w:rsidRPr="0035669F">
              <w:rPr>
                <w:rFonts w:asciiTheme="minorHAnsi" w:hAnsiTheme="minorHAnsi"/>
                <w:sz w:val="22"/>
                <w:szCs w:val="22"/>
              </w:rPr>
              <w:t xml:space="preserve"> Reference to the partner profiles and to the network methodology should be made.</w:t>
            </w:r>
          </w:p>
          <w:p w14:paraId="2BFD83EE" w14:textId="77777777" w:rsidR="00337608" w:rsidRPr="00225282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b/>
                <w:sz w:val="22"/>
                <w:szCs w:val="22"/>
              </w:rPr>
            </w:pPr>
            <w:r w:rsidRPr="00225282">
              <w:rPr>
                <w:rFonts w:asciiTheme="minorHAnsi" w:hAnsiTheme="minorHAnsi"/>
                <w:b/>
                <w:sz w:val="22"/>
                <w:szCs w:val="22"/>
              </w:rPr>
              <w:t>ATTENTION – text over 4300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1DC" w14:textId="12AC5643" w:rsidR="00337608" w:rsidRDefault="00337608" w:rsidP="00337608">
            <w:pPr>
              <w:pStyle w:val="ListParagraph"/>
              <w:spacing w:line="276" w:lineRule="auto"/>
              <w:ind w:left="317" w:firstLine="11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4300 characters (approx. 1 A4 page)</w:t>
            </w:r>
          </w:p>
        </w:tc>
      </w:tr>
      <w:tr w:rsidR="00337608" w:rsidRPr="00565423" w14:paraId="2CCBCD5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28F" w14:textId="54A40C10" w:rsidR="00337608" w:rsidRPr="0035669F" w:rsidRDefault="00337608" w:rsidP="00337608">
            <w:pPr>
              <w:spacing w:line="276" w:lineRule="auto"/>
              <w:ind w:left="317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 </w:t>
            </w:r>
            <w:r w:rsidRPr="0035669F">
              <w:rPr>
                <w:rFonts w:ascii="Calibri" w:eastAsia="MS MinNew Roman" w:hAnsi="Calibri"/>
                <w:sz w:val="20"/>
                <w:szCs w:val="20"/>
              </w:rPr>
              <w:t xml:space="preserve">4.3.2. Short description of </w:t>
            </w:r>
            <w:r w:rsidRPr="006E4C85">
              <w:rPr>
                <w:rFonts w:ascii="Calibri" w:eastAsia="MS MinNew Roman" w:hAnsi="Calibri"/>
                <w:sz w:val="20"/>
                <w:szCs w:val="20"/>
              </w:rPr>
              <w:t xml:space="preserve">the principles </w:t>
            </w:r>
            <w:proofErr w:type="gramStart"/>
            <w:r w:rsidRPr="006E4C85">
              <w:rPr>
                <w:rFonts w:ascii="Calibri" w:eastAsia="MS MinNew Roman" w:hAnsi="Calibri"/>
                <w:sz w:val="20"/>
                <w:szCs w:val="20"/>
              </w:rPr>
              <w:t>for  linking</w:t>
            </w:r>
            <w:proofErr w:type="gramEnd"/>
            <w:r w:rsidRPr="0035669F">
              <w:rPr>
                <w:rFonts w:ascii="Calibri" w:eastAsia="MS MinNew Roman" w:hAnsi="Calibri"/>
                <w:sz w:val="20"/>
                <w:szCs w:val="20"/>
              </w:rPr>
              <w:t xml:space="preserve"> transnational activities under WP 2 and local activities under WP3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311" w14:textId="5CCF33D8" w:rsidR="00337608" w:rsidRPr="0035669F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CC1BE5">
              <w:rPr>
                <w:rFonts w:asciiTheme="minorHAnsi" w:hAnsiTheme="minorHAnsi"/>
                <w:sz w:val="22"/>
                <w:szCs w:val="22"/>
              </w:rPr>
              <w:t>Describe the principles for linking the transnational learnings with local activities in order to make the best use of it and maximise the impact at local level.</w:t>
            </w:r>
          </w:p>
          <w:p w14:paraId="56A1D914" w14:textId="77777777" w:rsidR="00337608" w:rsidRPr="00225282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b/>
                <w:sz w:val="22"/>
                <w:szCs w:val="22"/>
              </w:rPr>
            </w:pPr>
            <w:r w:rsidRPr="00225282">
              <w:rPr>
                <w:rFonts w:asciiTheme="minorHAnsi" w:hAnsiTheme="minorHAnsi"/>
                <w:b/>
                <w:sz w:val="22"/>
                <w:szCs w:val="22"/>
              </w:rPr>
              <w:t>ATTENTION – text over 2800 characters (including spaces) will not be read.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F4E" w14:textId="60DFF762" w:rsidR="00337608" w:rsidRDefault="00337608" w:rsidP="00337608">
            <w:pPr>
              <w:pStyle w:val="ListParagraph"/>
              <w:spacing w:line="276" w:lineRule="auto"/>
              <w:ind w:left="317" w:firstLine="11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2800 characters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¾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</w:t>
            </w:r>
          </w:p>
        </w:tc>
      </w:tr>
      <w:tr w:rsidR="00337608" w:rsidRPr="00597C24" w14:paraId="03989965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D60" w14:textId="1F49D769" w:rsidR="00337608" w:rsidRPr="00153E65" w:rsidRDefault="00337608" w:rsidP="00337608">
            <w:pPr>
              <w:spacing w:line="276" w:lineRule="auto"/>
              <w:ind w:left="317"/>
              <w:rPr>
                <w:rFonts w:ascii="Calibri" w:eastAsia="MS MinNew Roman" w:hAnsi="Calibri"/>
                <w:sz w:val="20"/>
                <w:szCs w:val="20"/>
              </w:rPr>
            </w:pPr>
            <w:r w:rsidRPr="00153E65">
              <w:rPr>
                <w:rFonts w:ascii="Calibri" w:eastAsia="MS MinNew Roman" w:hAnsi="Calibri"/>
                <w:sz w:val="20"/>
                <w:szCs w:val="20"/>
              </w:rPr>
              <w:t>4.3.</w:t>
            </w:r>
            <w:r>
              <w:rPr>
                <w:rFonts w:ascii="Calibri" w:eastAsia="MS MinNew Roman" w:hAnsi="Calibri"/>
                <w:sz w:val="20"/>
                <w:szCs w:val="20"/>
              </w:rPr>
              <w:t>3</w:t>
            </w:r>
            <w:r w:rsidRPr="00153E65">
              <w:rPr>
                <w:rFonts w:ascii="Calibri" w:eastAsia="MS MinNew Roman" w:hAnsi="Calibri"/>
                <w:sz w:val="20"/>
                <w:szCs w:val="20"/>
              </w:rPr>
              <w:t>. Expected outputs under WP3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5A5" w14:textId="21C184A9" w:rsidR="00337608" w:rsidRPr="0035669F" w:rsidRDefault="00337608" w:rsidP="00337608">
            <w:pPr>
              <w:pStyle w:val="ListParagraph"/>
              <w:spacing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C41C3B">
              <w:rPr>
                <w:rFonts w:asciiTheme="minorHAnsi" w:hAnsiTheme="minorHAnsi"/>
                <w:sz w:val="22"/>
                <w:szCs w:val="22"/>
              </w:rPr>
              <w:t xml:space="preserve">Refer to the </w:t>
            </w:r>
            <w:r w:rsidR="00804275" w:rsidRPr="00804275">
              <w:rPr>
                <w:rFonts w:asciiTheme="minorHAnsi" w:hAnsiTheme="minorHAnsi"/>
                <w:sz w:val="22"/>
                <w:szCs w:val="22"/>
              </w:rPr>
              <w:t xml:space="preserve">Guide for Innovation Transfer Networks </w:t>
            </w:r>
            <w:r w:rsidRPr="00C41C3B">
              <w:rPr>
                <w:rFonts w:asciiTheme="minorHAnsi" w:hAnsiTheme="minorHAnsi"/>
                <w:sz w:val="22"/>
                <w:szCs w:val="22"/>
              </w:rPr>
              <w:t>for detailed information on outputs to be delivered as result of the activities under Work Package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681" w14:textId="7C8EBA4D" w:rsidR="00337608" w:rsidRDefault="00337608" w:rsidP="00337608">
            <w:pPr>
              <w:pStyle w:val="ListParagraph"/>
              <w:spacing w:line="276" w:lineRule="auto"/>
              <w:ind w:left="317" w:firstLine="11"/>
              <w:rPr>
                <w:rFonts w:ascii="Calibri" w:eastAsia="MS MinNew Roman" w:hAnsi="Calibri"/>
                <w:sz w:val="20"/>
                <w:szCs w:val="20"/>
              </w:rPr>
            </w:pPr>
          </w:p>
        </w:tc>
      </w:tr>
      <w:tr w:rsidR="00337608" w:rsidRPr="00153E65" w14:paraId="3199730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041682C" w14:textId="77777777" w:rsidR="00337608" w:rsidRDefault="00337608" w:rsidP="00363C89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PROJECT WORK PLAN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8462777" w14:textId="77777777" w:rsidR="00337608" w:rsidRPr="00736A31" w:rsidRDefault="00337608" w:rsidP="00337608">
            <w:pPr>
              <w:pStyle w:val="ListParagraph"/>
              <w:spacing w:before="60" w:line="276" w:lineRule="auto"/>
              <w:ind w:left="752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664E502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14:paraId="69723DA7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6DF4B8E" w14:textId="77777777" w:rsidR="00337608" w:rsidRDefault="00337608" w:rsidP="00363C89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PROJECT MANAGEMENT AND LEADERSHIP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F626945" w14:textId="77777777" w:rsidR="00337608" w:rsidRPr="00736A31" w:rsidRDefault="00337608" w:rsidP="00337608">
            <w:pPr>
              <w:pStyle w:val="ListParagraph"/>
              <w:spacing w:before="60" w:line="276" w:lineRule="auto"/>
              <w:ind w:left="752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D6D3803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:rsidRPr="00597C24" w14:paraId="2009A848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283A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Lead partner experience (highlights of city’s experience)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33E1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Describe the Lead Partner City’s competency in managing EU co-financed projects or indicate how the Lead Partner City can ensure adequate measures for management support.</w:t>
            </w:r>
          </w:p>
          <w:p w14:paraId="5E6B0D69" w14:textId="054105B0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</w:t>
            </w:r>
            <w:proofErr w:type="gramStart"/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–  text</w:t>
            </w:r>
            <w:proofErr w:type="gramEnd"/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2800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AB5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2800 characters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¾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597C24" w14:paraId="7172120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918C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Experience of proposed project coordinator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4F7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Indicate the name of the proposed project coordinator outlining experience of this type of work and why he/she would be in the best position to fulfil the role of project coordinator. </w:t>
            </w:r>
          </w:p>
          <w:p w14:paraId="7A10D7AE" w14:textId="1FEA332D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2800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800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2800 characters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¾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:rsidRPr="00597C24" w14:paraId="6C92C111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776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Presentation of the Lead Partner project team (roles and responsibilities)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282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This section should outline the people</w:t>
            </w:r>
            <w:r>
              <w:rPr>
                <w:rFonts w:asciiTheme="minorHAnsi" w:hAnsiTheme="minorHAnsi"/>
                <w:sz w:val="22"/>
                <w:szCs w:val="22"/>
              </w:rPr>
              <w:t>, specific role in the project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 xml:space="preserve"> and time dedicated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(project, local, finance, communication)</w:t>
            </w:r>
            <w:r w:rsidRPr="00736A3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783AA7F" w14:textId="583AE06F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2800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will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not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213098BD" w14:textId="77777777" w:rsidR="00337608" w:rsidRPr="0061570A" w:rsidRDefault="00337608" w:rsidP="00337608">
            <w:pPr>
              <w:pStyle w:val="ListParagraph"/>
              <w:ind w:left="204"/>
              <w:rPr>
                <w:rFonts w:asciiTheme="minorHAnsi" w:eastAsia="MS MinNew Roman" w:hAnsiTheme="minorHAnsi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2E4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2800 characters (approx. </w:t>
            </w:r>
            <w:proofErr w:type="gramStart"/>
            <w:r>
              <w:rPr>
                <w:rFonts w:ascii="Calibri" w:eastAsia="MS MinNew Roman" w:hAnsi="Calibri"/>
                <w:sz w:val="20"/>
                <w:szCs w:val="20"/>
              </w:rPr>
              <w:t>¾  A</w:t>
            </w:r>
            <w:proofErr w:type="gramEnd"/>
            <w:r>
              <w:rPr>
                <w:rFonts w:ascii="Calibri" w:eastAsia="MS MinNew Roman" w:hAnsi="Calibri"/>
                <w:sz w:val="20"/>
                <w:szCs w:val="20"/>
              </w:rPr>
              <w:t>4 page)</w:t>
            </w:r>
          </w:p>
        </w:tc>
      </w:tr>
      <w:tr w:rsidR="00337608" w14:paraId="5CC47F2E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5059273" w14:textId="77777777" w:rsidR="00337608" w:rsidRDefault="00337608" w:rsidP="00363C89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lastRenderedPageBreak/>
              <w:t>USE OF EXPERTISE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1D0278F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98A745D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:rsidRPr="00597C24" w14:paraId="33011D5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DCD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Proposed use of expertise resources allocated by the Programme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65D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F0D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14:paraId="572C661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3F4B" w14:textId="77777777" w:rsidR="00337608" w:rsidRDefault="00337608" w:rsidP="00363C89">
            <w:pPr>
              <w:pStyle w:val="ListParagraph"/>
              <w:numPr>
                <w:ilvl w:val="2"/>
                <w:numId w:val="7"/>
              </w:numPr>
              <w:spacing w:before="60" w:line="276" w:lineRule="auto"/>
              <w:ind w:hanging="621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Proposed use of URBACT Lead Experts</w:t>
            </w:r>
            <w:r>
              <w:rPr>
                <w:rFonts w:ascii="Calibri" w:eastAsia="MS MinNew Roman" w:hAnsi="Calibri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729" w14:textId="762875F0" w:rsidR="00337608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bookmarkStart w:id="3" w:name="_Hlk123046363"/>
            <w:r w:rsidRPr="00736A31">
              <w:rPr>
                <w:rFonts w:asciiTheme="minorHAnsi" w:hAnsiTheme="minorHAnsi"/>
                <w:sz w:val="22"/>
                <w:szCs w:val="22"/>
              </w:rPr>
              <w:t xml:space="preserve">Indicate the </w:t>
            </w:r>
            <w:r>
              <w:rPr>
                <w:rFonts w:asciiTheme="minorHAnsi" w:hAnsiTheme="minorHAnsi"/>
                <w:sz w:val="22"/>
                <w:szCs w:val="22"/>
              </w:rPr>
              <w:t>needs identified by your network which you expect to be fulfilled by the Lead Expert.  Skills and capacities required by this expert should be liste</w:t>
            </w:r>
            <w:r w:rsidR="00421E57">
              <w:rPr>
                <w:rFonts w:asciiTheme="minorHAnsi" w:hAnsiTheme="minorHAnsi"/>
                <w:sz w:val="22"/>
                <w:szCs w:val="22"/>
              </w:rPr>
              <w:t xml:space="preserve">d. </w:t>
            </w:r>
            <w:r w:rsidR="00F23BD0">
              <w:rPr>
                <w:rFonts w:asciiTheme="minorHAnsi" w:hAnsiTheme="minorHAnsi"/>
                <w:sz w:val="22"/>
                <w:szCs w:val="22"/>
              </w:rPr>
              <w:t>3 URBACT validated Lead Experts with relevant skills should be identified (letters of intent signed by these experts will need to be provided as part of the application package).</w:t>
            </w:r>
          </w:p>
          <w:bookmarkEnd w:id="3"/>
          <w:p w14:paraId="1D8FF5FF" w14:textId="0A024A7E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</w:t>
            </w:r>
            <w:proofErr w:type="gramStart"/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–  text</w:t>
            </w:r>
            <w:proofErr w:type="gramEnd"/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4300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36DCEF29" w14:textId="77777777" w:rsidR="00337608" w:rsidRPr="0061570A" w:rsidRDefault="00337608" w:rsidP="00337608">
            <w:pPr>
              <w:pStyle w:val="ListParagraph"/>
              <w:ind w:left="204"/>
              <w:rPr>
                <w:rFonts w:asciiTheme="minorHAnsi" w:eastAsia="MS MinNew Roman" w:hAnsiTheme="minorHAnsi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239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4300 characters (approx. 1 A4 page)</w:t>
            </w:r>
          </w:p>
        </w:tc>
      </w:tr>
      <w:tr w:rsidR="00337608" w:rsidRPr="00565423" w14:paraId="18F27B8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A4C" w14:textId="77777777" w:rsidR="00337608" w:rsidRDefault="00337608" w:rsidP="00363C89">
            <w:pPr>
              <w:pStyle w:val="ListParagraph"/>
              <w:numPr>
                <w:ilvl w:val="2"/>
                <w:numId w:val="7"/>
              </w:numPr>
              <w:spacing w:before="60" w:line="276" w:lineRule="auto"/>
              <w:ind w:hanging="621"/>
              <w:rPr>
                <w:rFonts w:ascii="Calibri" w:eastAsia="MS MinNew Roman" w:hAnsi="Calibri"/>
                <w:sz w:val="20"/>
                <w:szCs w:val="20"/>
              </w:rPr>
            </w:pPr>
            <w:r w:rsidRPr="006E4C85">
              <w:rPr>
                <w:rFonts w:ascii="Calibri" w:eastAsia="MS MinNew Roman" w:hAnsi="Calibri"/>
                <w:sz w:val="20"/>
                <w:szCs w:val="20"/>
              </w:rPr>
              <w:t>Proposed use of URBACT Ad Hoc Expert(s)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7CD" w14:textId="77777777" w:rsidR="00337608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 xml:space="preserve">Indicate the </w:t>
            </w:r>
            <w:r>
              <w:rPr>
                <w:rFonts w:asciiTheme="minorHAnsi" w:hAnsiTheme="minorHAnsi"/>
                <w:sz w:val="22"/>
                <w:szCs w:val="22"/>
              </w:rPr>
              <w:t>needs identified by your network which you expect to be fulfilled by the Ad Hoc Expert(s).  Skills and capacities required by the expert(s) should be listed.</w:t>
            </w:r>
          </w:p>
          <w:p w14:paraId="3EDF166B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3A3" w14:textId="77777777" w:rsidR="00337608" w:rsidRDefault="00337608" w:rsidP="00337608">
            <w:pPr>
              <w:pStyle w:val="ListParagraph"/>
              <w:spacing w:before="60" w:line="276" w:lineRule="auto"/>
              <w:ind w:left="196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4300 characters (approx. 1 A4 page)</w:t>
            </w:r>
          </w:p>
        </w:tc>
      </w:tr>
      <w:tr w:rsidR="00337608" w14:paraId="58851E56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9790710" w14:textId="77777777" w:rsidR="00337608" w:rsidRDefault="00337608" w:rsidP="00363C89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BUDGETARY PROPOSAL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310CCAD" w14:textId="77777777" w:rsidR="00337608" w:rsidRPr="00736A31" w:rsidRDefault="00337608" w:rsidP="00337608">
            <w:pPr>
              <w:pStyle w:val="ListParagraph"/>
              <w:spacing w:before="60" w:line="276" w:lineRule="auto"/>
              <w:ind w:left="752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688D6D9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:rsidRPr="00F22C4E" w14:paraId="65725BFE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A901" w14:textId="155A5781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Financial contribution by partner and source (incl. ERDF</w:t>
            </w:r>
            <w:r w:rsidRPr="00F22C4E">
              <w:rPr>
                <w:rFonts w:ascii="Calibri" w:eastAsia="MS MinNew Roman" w:hAnsi="Calibri"/>
                <w:b/>
                <w:sz w:val="20"/>
                <w:szCs w:val="20"/>
              </w:rPr>
              <w:t>, IPA III funds</w:t>
            </w:r>
            <w:r>
              <w:rPr>
                <w:rFonts w:ascii="Calibri" w:eastAsia="MS MinNew Roman" w:hAnsi="Calibri"/>
                <w:b/>
                <w:sz w:val="20"/>
                <w:szCs w:val="20"/>
              </w:rPr>
              <w:t xml:space="preserve"> and local contribution)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415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Automatically filled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based on the information provided in section 1.3 (section on each partner’s financing plan)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6BA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14:paraId="5982877D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010D" w14:textId="7E5CBBD1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  <w:lang w:val="fr-FR"/>
              </w:rPr>
            </w:pPr>
            <w:r w:rsidRPr="00F22C4E">
              <w:rPr>
                <w:rFonts w:ascii="Calibri" w:eastAsia="MS MinNew Roman" w:hAnsi="Calibri"/>
                <w:b/>
                <w:sz w:val="20"/>
                <w:szCs w:val="20"/>
              </w:rPr>
              <w:t>ERDF/IPA</w:t>
            </w:r>
            <w:r w:rsidRPr="00714B3C">
              <w:rPr>
                <w:rFonts w:ascii="Calibri" w:eastAsia="MS MinNew Roman" w:hAnsi="Calibri"/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181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For each year, update the ERDF amount and click on the button save.</w:t>
            </w:r>
            <w:r w:rsidRPr="00736A31">
              <w:rPr>
                <w:rFonts w:asciiTheme="minorHAnsi" w:hAnsiTheme="minorHAnsi"/>
                <w:sz w:val="22"/>
                <w:szCs w:val="22"/>
              </w:rPr>
              <w:br/>
              <w:t>Make sure it is consistent with information provided in the partners' financing plans (section 1.3.) and with the table in section 8.1.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60F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:rsidRPr="00565423" w14:paraId="689DA90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06F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 w:rsidRPr="00F22C4E">
              <w:rPr>
                <w:rFonts w:ascii="Calibri" w:eastAsia="MS MinNew Roman" w:hAnsi="Calibri"/>
                <w:b/>
                <w:sz w:val="20"/>
                <w:szCs w:val="20"/>
              </w:rPr>
              <w:t>Expenditure per partner, per year and budget subcategory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891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eastAsia="MS MinNew Roman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Select the Lead Partner as well as each partner. Once selected, go to a budget line and click on the icon with paper and pencil.</w:t>
            </w:r>
            <w:r w:rsidRPr="00736A31">
              <w:rPr>
                <w:rFonts w:asciiTheme="minorHAnsi" w:hAnsiTheme="minorHAnsi"/>
                <w:sz w:val="22"/>
                <w:szCs w:val="22"/>
              </w:rPr>
              <w:br/>
              <w:t>Indicate the amounts per year and click on the button “OK” to save the modifications. Do it again for each budget line.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811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:rsidRPr="00597C24" w14:paraId="2F2CFA10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2C3F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Expenditure per year and budget category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C2B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Automatically filled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based on information input in section 8.3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8B3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:rsidRPr="00597C24" w14:paraId="46AD05E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08F5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Project cost per budget line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457" w14:textId="7777777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Automatically filled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based on information input in section 8.3 above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8D4" w14:textId="77777777" w:rsidR="00337608" w:rsidRDefault="00337608" w:rsidP="00337608">
            <w:pPr>
              <w:pStyle w:val="ListParagraph"/>
              <w:spacing w:before="60" w:line="276" w:lineRule="auto"/>
              <w:ind w:left="1080"/>
              <w:rPr>
                <w:rFonts w:ascii="Calibri" w:eastAsia="MS MinNew Roman" w:hAnsi="Calibri"/>
                <w:b/>
                <w:sz w:val="20"/>
                <w:szCs w:val="20"/>
              </w:rPr>
            </w:pPr>
          </w:p>
        </w:tc>
      </w:tr>
      <w:tr w:rsidR="00337608" w:rsidRPr="00597C24" w14:paraId="2EB42A7B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9E8" w14:textId="77777777" w:rsidR="00337608" w:rsidRDefault="00337608" w:rsidP="00363C89">
            <w:pPr>
              <w:pStyle w:val="ListParagraph"/>
              <w:numPr>
                <w:ilvl w:val="1"/>
                <w:numId w:val="7"/>
              </w:numPr>
              <w:spacing w:before="60" w:line="276" w:lineRule="auto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b/>
                <w:sz w:val="20"/>
                <w:szCs w:val="20"/>
              </w:rPr>
              <w:t>Project costs per budget category – Justification/Explanation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E51" w14:textId="396208B2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736A31">
              <w:rPr>
                <w:rFonts w:asciiTheme="minorHAnsi" w:hAnsiTheme="minorHAnsi"/>
                <w:sz w:val="22"/>
                <w:szCs w:val="22"/>
              </w:rPr>
              <w:t>Provide explanation on the costs forecast and link to the project activities or any information on the rationale for allocating the costs to the budget of the network.</w:t>
            </w:r>
          </w:p>
          <w:p w14:paraId="526DFF23" w14:textId="30319527" w:rsidR="00337608" w:rsidRPr="00736A31" w:rsidRDefault="00337608" w:rsidP="00337608">
            <w:pPr>
              <w:pStyle w:val="ListParagraph"/>
              <w:spacing w:before="60" w:line="276" w:lineRule="auto"/>
              <w:ind w:left="205"/>
              <w:rPr>
                <w:rFonts w:asciiTheme="minorHAnsi" w:hAnsiTheme="minorHAnsi"/>
                <w:b/>
                <w:sz w:val="22"/>
                <w:szCs w:val="22"/>
              </w:rPr>
            </w:pP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ATTENTION – text over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700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 characters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E10746">
              <w:rPr>
                <w:rFonts w:asciiTheme="minorHAnsi" w:hAnsiTheme="minorHAnsi"/>
                <w:b/>
                <w:sz w:val="22"/>
                <w:szCs w:val="22"/>
              </w:rPr>
              <w:t>including spaces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 xml:space="preserve">per category will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read</w:t>
            </w:r>
            <w:r w:rsidRPr="00736A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60E1C944" w14:textId="77777777" w:rsidR="00337608" w:rsidRPr="0061570A" w:rsidRDefault="00337608" w:rsidP="00337608">
            <w:pPr>
              <w:pStyle w:val="ListParagraph"/>
              <w:ind w:left="204"/>
              <w:rPr>
                <w:rFonts w:asciiTheme="minorHAnsi" w:eastAsia="MS MinNew Roman" w:hAnsiTheme="minorHAnsi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097" w14:textId="77777777" w:rsidR="00337608" w:rsidRDefault="00337608" w:rsidP="00337608">
            <w:pPr>
              <w:pStyle w:val="ListParagraph"/>
              <w:spacing w:before="60" w:line="276" w:lineRule="auto"/>
              <w:ind w:left="242"/>
              <w:rPr>
                <w:rFonts w:ascii="Calibri" w:eastAsia="MS MinNew Roman" w:hAnsi="Calibri"/>
                <w:b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>700</w:t>
            </w:r>
            <w:r w:rsidRPr="007F4D9B">
              <w:rPr>
                <w:rFonts w:ascii="Calibri" w:eastAsia="MS MinNew Roman" w:hAnsi="Calibri"/>
                <w:sz w:val="20"/>
                <w:szCs w:val="20"/>
              </w:rPr>
              <w:t xml:space="preserve"> characters per budget category on average</w:t>
            </w:r>
            <w:r>
              <w:rPr>
                <w:rFonts w:ascii="Calibri" w:eastAsia="MS MinNew Roman" w:hAnsi="Calibri"/>
                <w:b/>
                <w:sz w:val="20"/>
                <w:szCs w:val="20"/>
              </w:rPr>
              <w:t>.</w:t>
            </w:r>
          </w:p>
        </w:tc>
      </w:tr>
      <w:tr w:rsidR="00337608" w14:paraId="2307CDBC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0CE8427" w14:textId="77777777" w:rsidR="00337608" w:rsidRDefault="00337608" w:rsidP="00363C89">
            <w:pPr>
              <w:pStyle w:val="ListParagraph"/>
              <w:numPr>
                <w:ilvl w:val="0"/>
                <w:numId w:val="7"/>
              </w:numPr>
              <w:spacing w:before="60" w:line="276" w:lineRule="auto"/>
              <w:ind w:left="752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SIGNATURE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DB0B359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EDD1561" w14:textId="77777777" w:rsidR="00337608" w:rsidRDefault="00337608" w:rsidP="00337608">
            <w:pPr>
              <w:pStyle w:val="ListParagraph"/>
              <w:spacing w:before="60" w:line="276" w:lineRule="auto"/>
              <w:ind w:left="752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</w:tr>
      <w:tr w:rsidR="00337608" w:rsidRPr="00597C24" w14:paraId="0B7EA3B3" w14:textId="77777777" w:rsidTr="00565423">
        <w:trPr>
          <w:trHeight w:val="34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402" w14:textId="77777777" w:rsidR="00337608" w:rsidRDefault="00337608" w:rsidP="00337608">
            <w:pPr>
              <w:spacing w:before="60" w:line="276" w:lineRule="auto"/>
              <w:rPr>
                <w:rFonts w:ascii="Calibri" w:eastAsia="MS MinNew Roman" w:hAnsi="Calibri"/>
                <w:sz w:val="20"/>
                <w:szCs w:val="20"/>
              </w:rPr>
            </w:pPr>
            <w:r>
              <w:rPr>
                <w:rFonts w:ascii="Calibri" w:eastAsia="MS MinNew Roman" w:hAnsi="Calibri"/>
                <w:sz w:val="20"/>
                <w:szCs w:val="20"/>
              </w:rPr>
              <w:t xml:space="preserve">Signature of the Lead Partner/project coordinator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234" w14:textId="77777777" w:rsidR="00337608" w:rsidRDefault="00337608" w:rsidP="00337608">
            <w:pPr>
              <w:spacing w:before="60" w:line="276" w:lineRule="auto"/>
              <w:rPr>
                <w:rFonts w:ascii="Calibri" w:eastAsia="MS MinNew Roman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9F0" w14:textId="77777777" w:rsidR="00337608" w:rsidRDefault="00337608" w:rsidP="00337608">
            <w:pPr>
              <w:spacing w:before="60" w:line="276" w:lineRule="auto"/>
              <w:rPr>
                <w:rFonts w:ascii="Calibri" w:eastAsia="MS MinNew Roman" w:hAnsi="Calibri"/>
                <w:sz w:val="20"/>
                <w:szCs w:val="20"/>
              </w:rPr>
            </w:pPr>
          </w:p>
        </w:tc>
      </w:tr>
    </w:tbl>
    <w:p w14:paraId="788F2ABF" w14:textId="46DC69B1" w:rsidR="00C43D4D" w:rsidRPr="000F1B96" w:rsidRDefault="00C43D4D">
      <w:pPr>
        <w:rPr>
          <w:color w:val="FF0000"/>
        </w:rPr>
      </w:pPr>
    </w:p>
    <w:p w14:paraId="2388BFB3" w14:textId="502F0E24" w:rsidR="00661CBB" w:rsidRPr="000F1B96" w:rsidRDefault="00661CBB">
      <w:pPr>
        <w:rPr>
          <w:color w:val="FF0000"/>
        </w:rPr>
      </w:pPr>
    </w:p>
    <w:p w14:paraId="383E6C4C" w14:textId="77777777" w:rsidR="00661CBB" w:rsidRPr="000F1B96" w:rsidRDefault="00661CBB">
      <w:pPr>
        <w:rPr>
          <w:color w:val="FF0000"/>
        </w:rPr>
      </w:pPr>
    </w:p>
    <w:sectPr w:rsidR="00661CBB" w:rsidRPr="000F1B96" w:rsidSect="0061570A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e Sans C 45 Regular">
    <w:panose1 w:val="020B0603030302020204"/>
    <w:charset w:val="00"/>
    <w:family w:val="swiss"/>
    <w:notTrueType/>
    <w:pitch w:val="variable"/>
    <w:sig w:usb0="A00002EF" w:usb1="500078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3685"/>
    <w:multiLevelType w:val="multilevel"/>
    <w:tmpl w:val="E4C64246"/>
    <w:lvl w:ilvl="0">
      <w:start w:val="4"/>
      <w:numFmt w:val="decimal"/>
      <w:lvlText w:val="%1."/>
      <w:lvlJc w:val="left"/>
      <w:pPr>
        <w:ind w:left="752" w:hanging="360"/>
      </w:pPr>
      <w:rPr>
        <w:rFonts w:cs="Times New Roman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1F44956"/>
    <w:multiLevelType w:val="hybridMultilevel"/>
    <w:tmpl w:val="832E075C"/>
    <w:lvl w:ilvl="0" w:tplc="5E7AF3E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405C"/>
    <w:multiLevelType w:val="hybridMultilevel"/>
    <w:tmpl w:val="40763C04"/>
    <w:lvl w:ilvl="0" w:tplc="B004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B12E7"/>
    <w:multiLevelType w:val="multilevel"/>
    <w:tmpl w:val="CD5E4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548DD4" w:themeColor="text2" w:themeTint="99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65CD3B2C"/>
    <w:multiLevelType w:val="multilevel"/>
    <w:tmpl w:val="CD5E4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548DD4" w:themeColor="text2" w:themeTint="99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788304B3"/>
    <w:multiLevelType w:val="multilevel"/>
    <w:tmpl w:val="E4C64246"/>
    <w:lvl w:ilvl="0">
      <w:start w:val="4"/>
      <w:numFmt w:val="decimal"/>
      <w:lvlText w:val="%1."/>
      <w:lvlJc w:val="left"/>
      <w:pPr>
        <w:ind w:left="752" w:hanging="360"/>
      </w:pPr>
      <w:rPr>
        <w:rFonts w:cs="Times New Roman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24"/>
    <w:rsid w:val="000057C8"/>
    <w:rsid w:val="00007365"/>
    <w:rsid w:val="0001700A"/>
    <w:rsid w:val="00043604"/>
    <w:rsid w:val="000522AA"/>
    <w:rsid w:val="000571DB"/>
    <w:rsid w:val="00081D1D"/>
    <w:rsid w:val="00084FCA"/>
    <w:rsid w:val="000950C3"/>
    <w:rsid w:val="000F0086"/>
    <w:rsid w:val="000F1B96"/>
    <w:rsid w:val="000F5BDC"/>
    <w:rsid w:val="00102A2E"/>
    <w:rsid w:val="00103E7E"/>
    <w:rsid w:val="00133C91"/>
    <w:rsid w:val="00141DA5"/>
    <w:rsid w:val="00144428"/>
    <w:rsid w:val="00153E65"/>
    <w:rsid w:val="001565BE"/>
    <w:rsid w:val="001566E5"/>
    <w:rsid w:val="001A5299"/>
    <w:rsid w:val="001A7E40"/>
    <w:rsid w:val="001E0739"/>
    <w:rsid w:val="0021708E"/>
    <w:rsid w:val="00225282"/>
    <w:rsid w:val="002306A2"/>
    <w:rsid w:val="002562C0"/>
    <w:rsid w:val="002650C1"/>
    <w:rsid w:val="002816B6"/>
    <w:rsid w:val="00286B1F"/>
    <w:rsid w:val="002A4231"/>
    <w:rsid w:val="002B35A9"/>
    <w:rsid w:val="002B5A8E"/>
    <w:rsid w:val="002D0E65"/>
    <w:rsid w:val="002E1F92"/>
    <w:rsid w:val="003213C3"/>
    <w:rsid w:val="00337608"/>
    <w:rsid w:val="0034043C"/>
    <w:rsid w:val="0034157B"/>
    <w:rsid w:val="00354823"/>
    <w:rsid w:val="0035669F"/>
    <w:rsid w:val="00363C89"/>
    <w:rsid w:val="00365BBB"/>
    <w:rsid w:val="00366BB6"/>
    <w:rsid w:val="003A3CCB"/>
    <w:rsid w:val="003E0318"/>
    <w:rsid w:val="00421E57"/>
    <w:rsid w:val="00470B42"/>
    <w:rsid w:val="004A752F"/>
    <w:rsid w:val="004C72CA"/>
    <w:rsid w:val="004D3405"/>
    <w:rsid w:val="005011CF"/>
    <w:rsid w:val="00516945"/>
    <w:rsid w:val="00526B25"/>
    <w:rsid w:val="00552B13"/>
    <w:rsid w:val="00560021"/>
    <w:rsid w:val="00561AC4"/>
    <w:rsid w:val="0056340C"/>
    <w:rsid w:val="00565423"/>
    <w:rsid w:val="0059585E"/>
    <w:rsid w:val="00597C24"/>
    <w:rsid w:val="005C763B"/>
    <w:rsid w:val="005D7E60"/>
    <w:rsid w:val="005E7027"/>
    <w:rsid w:val="00604748"/>
    <w:rsid w:val="0061570A"/>
    <w:rsid w:val="00627855"/>
    <w:rsid w:val="00647386"/>
    <w:rsid w:val="006558CE"/>
    <w:rsid w:val="00661CBB"/>
    <w:rsid w:val="006822FF"/>
    <w:rsid w:val="00692C88"/>
    <w:rsid w:val="006963FD"/>
    <w:rsid w:val="0069694E"/>
    <w:rsid w:val="006A68D0"/>
    <w:rsid w:val="006B0293"/>
    <w:rsid w:val="006B1DBA"/>
    <w:rsid w:val="006B3F27"/>
    <w:rsid w:val="006C1EB2"/>
    <w:rsid w:val="006E19EC"/>
    <w:rsid w:val="006E4C85"/>
    <w:rsid w:val="00714B3C"/>
    <w:rsid w:val="00736555"/>
    <w:rsid w:val="00736A31"/>
    <w:rsid w:val="00737401"/>
    <w:rsid w:val="00741A5E"/>
    <w:rsid w:val="007951C1"/>
    <w:rsid w:val="007A43C9"/>
    <w:rsid w:val="007E7EE3"/>
    <w:rsid w:val="007F4BA8"/>
    <w:rsid w:val="007F4D9B"/>
    <w:rsid w:val="00804275"/>
    <w:rsid w:val="0084256A"/>
    <w:rsid w:val="00842E1A"/>
    <w:rsid w:val="00873A45"/>
    <w:rsid w:val="0087797B"/>
    <w:rsid w:val="00885D0E"/>
    <w:rsid w:val="00893705"/>
    <w:rsid w:val="008B1B35"/>
    <w:rsid w:val="008C3C0D"/>
    <w:rsid w:val="008C512F"/>
    <w:rsid w:val="008E50CB"/>
    <w:rsid w:val="008F1AAF"/>
    <w:rsid w:val="00940755"/>
    <w:rsid w:val="009612A0"/>
    <w:rsid w:val="00967835"/>
    <w:rsid w:val="009B055D"/>
    <w:rsid w:val="009B139A"/>
    <w:rsid w:val="009B6ED8"/>
    <w:rsid w:val="009F6E0D"/>
    <w:rsid w:val="00A0653F"/>
    <w:rsid w:val="00A159D9"/>
    <w:rsid w:val="00A21DCC"/>
    <w:rsid w:val="00A46673"/>
    <w:rsid w:val="00A701BA"/>
    <w:rsid w:val="00A75830"/>
    <w:rsid w:val="00A82852"/>
    <w:rsid w:val="00A92C5C"/>
    <w:rsid w:val="00A953CB"/>
    <w:rsid w:val="00AA7574"/>
    <w:rsid w:val="00AB02EB"/>
    <w:rsid w:val="00AE1054"/>
    <w:rsid w:val="00AE2459"/>
    <w:rsid w:val="00B00326"/>
    <w:rsid w:val="00B164C7"/>
    <w:rsid w:val="00B4395F"/>
    <w:rsid w:val="00B443F3"/>
    <w:rsid w:val="00B5020D"/>
    <w:rsid w:val="00B550B5"/>
    <w:rsid w:val="00B968C4"/>
    <w:rsid w:val="00BC7790"/>
    <w:rsid w:val="00BD44A9"/>
    <w:rsid w:val="00BE68A6"/>
    <w:rsid w:val="00C01D14"/>
    <w:rsid w:val="00C10A1F"/>
    <w:rsid w:val="00C1434B"/>
    <w:rsid w:val="00C16935"/>
    <w:rsid w:val="00C22A3E"/>
    <w:rsid w:val="00C250A5"/>
    <w:rsid w:val="00C31B79"/>
    <w:rsid w:val="00C321CC"/>
    <w:rsid w:val="00C41C3B"/>
    <w:rsid w:val="00C43D4D"/>
    <w:rsid w:val="00C5296E"/>
    <w:rsid w:val="00C655E5"/>
    <w:rsid w:val="00C868C9"/>
    <w:rsid w:val="00CC1BE5"/>
    <w:rsid w:val="00CC5ACF"/>
    <w:rsid w:val="00CE0DDE"/>
    <w:rsid w:val="00CE7C85"/>
    <w:rsid w:val="00D06816"/>
    <w:rsid w:val="00D7345D"/>
    <w:rsid w:val="00D82CE1"/>
    <w:rsid w:val="00D85036"/>
    <w:rsid w:val="00D90B77"/>
    <w:rsid w:val="00D97354"/>
    <w:rsid w:val="00DB74AD"/>
    <w:rsid w:val="00DF3430"/>
    <w:rsid w:val="00E06ED7"/>
    <w:rsid w:val="00E10746"/>
    <w:rsid w:val="00E1388B"/>
    <w:rsid w:val="00E32E32"/>
    <w:rsid w:val="00E707B5"/>
    <w:rsid w:val="00E73846"/>
    <w:rsid w:val="00EB155E"/>
    <w:rsid w:val="00EC2437"/>
    <w:rsid w:val="00EE037B"/>
    <w:rsid w:val="00F00A76"/>
    <w:rsid w:val="00F22C4E"/>
    <w:rsid w:val="00F23BD0"/>
    <w:rsid w:val="00F72D60"/>
    <w:rsid w:val="00F73DE8"/>
    <w:rsid w:val="00F863B7"/>
    <w:rsid w:val="00FA61AF"/>
    <w:rsid w:val="00FB375F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FA75"/>
  <w15:docId w15:val="{D682245F-09AB-4284-99B7-16A8012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C2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24"/>
    <w:pPr>
      <w:ind w:left="720"/>
      <w:contextualSpacing/>
    </w:pPr>
    <w:rPr>
      <w:rFonts w:ascii="Times New Roman" w:hAnsi="Times New Roman"/>
    </w:rPr>
  </w:style>
  <w:style w:type="paragraph" w:customStyle="1" w:styleId="TitlemainsectionsCall">
    <w:name w:val="Title main sections Call"/>
    <w:basedOn w:val="Normal"/>
    <w:uiPriority w:val="99"/>
    <w:rsid w:val="00597C24"/>
    <w:pPr>
      <w:pBdr>
        <w:bottom w:val="single" w:sz="4" w:space="1" w:color="auto"/>
      </w:pBdr>
    </w:pPr>
    <w:rPr>
      <w:rFonts w:ascii="Calibri" w:hAnsi="Calibri"/>
      <w:b/>
      <w:color w:val="00206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97C24"/>
    <w:rPr>
      <w:i/>
      <w:iCs/>
    </w:rPr>
  </w:style>
  <w:style w:type="character" w:styleId="Strong">
    <w:name w:val="Strong"/>
    <w:basedOn w:val="DefaultParagraphFont"/>
    <w:uiPriority w:val="22"/>
    <w:qFormat/>
    <w:rsid w:val="00354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05"/>
    <w:rPr>
      <w:rFonts w:ascii="Tahoma" w:eastAsia="MS Minngs" w:hAnsi="Tahoma" w:cs="Tahoma"/>
      <w:sz w:val="16"/>
      <w:szCs w:val="1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5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C3"/>
    <w:rPr>
      <w:rFonts w:ascii="Cambria" w:eastAsia="MS Minngs" w:hAnsi="Cambria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C3"/>
    <w:rPr>
      <w:rFonts w:ascii="Cambria" w:eastAsia="MS Minngs" w:hAnsi="Cambria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E1074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61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markedcontent">
    <w:name w:val="markedcontent"/>
    <w:basedOn w:val="DefaultParagraphFont"/>
    <w:rsid w:val="0010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A802-302C-4AFA-91E1-185844C9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2102</Words>
  <Characters>11567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Datar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URBACT</dc:creator>
  <cp:lastModifiedBy>MITRA Maria Laura</cp:lastModifiedBy>
  <cp:revision>4</cp:revision>
  <cp:lastPrinted>2018-12-11T13:10:00Z</cp:lastPrinted>
  <dcterms:created xsi:type="dcterms:W3CDTF">2023-12-07T12:19:00Z</dcterms:created>
  <dcterms:modified xsi:type="dcterms:W3CDTF">2024-01-08T11:00:00Z</dcterms:modified>
</cp:coreProperties>
</file>